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54" w:rsidRPr="00E658CC" w:rsidRDefault="00C94D54" w:rsidP="003B1625">
      <w:pPr>
        <w:spacing w:after="0" w:line="360" w:lineRule="auto"/>
        <w:ind w:left="-567" w:firstLine="567"/>
        <w:jc w:val="center"/>
        <w:rPr>
          <w:rFonts w:ascii="Arial" w:hAnsi="Arial" w:cs="Arial"/>
          <w:b/>
          <w:sz w:val="20"/>
          <w:szCs w:val="20"/>
        </w:rPr>
      </w:pPr>
      <w:r w:rsidRPr="00E658CC">
        <w:rPr>
          <w:rFonts w:ascii="Arial" w:hAnsi="Arial" w:cs="Arial"/>
          <w:b/>
          <w:sz w:val="20"/>
          <w:szCs w:val="20"/>
        </w:rPr>
        <w:t>ДОГОВОР-ОФЕРТА</w:t>
      </w:r>
    </w:p>
    <w:p w:rsidR="00C94D54" w:rsidRDefault="00C94D54" w:rsidP="003B1625">
      <w:pPr>
        <w:spacing w:after="0" w:line="360" w:lineRule="auto"/>
        <w:ind w:left="-567" w:firstLine="567"/>
        <w:jc w:val="center"/>
        <w:rPr>
          <w:rFonts w:ascii="Arial" w:hAnsi="Arial" w:cs="Arial"/>
          <w:b/>
          <w:sz w:val="20"/>
          <w:szCs w:val="20"/>
        </w:rPr>
      </w:pPr>
      <w:r w:rsidRPr="00E658CC">
        <w:rPr>
          <w:rFonts w:ascii="Arial" w:hAnsi="Arial" w:cs="Arial"/>
          <w:b/>
          <w:sz w:val="20"/>
          <w:szCs w:val="20"/>
        </w:rPr>
        <w:t>НА ВОЗМЕЗДНОЕ ОКАЗАНИЕ УСЛУГ</w:t>
      </w:r>
    </w:p>
    <w:p w:rsidR="00F9390F" w:rsidRPr="00E658CC" w:rsidRDefault="00F9390F" w:rsidP="003B1625">
      <w:pPr>
        <w:spacing w:after="0" w:line="360" w:lineRule="auto"/>
        <w:ind w:left="-567" w:firstLine="567"/>
        <w:jc w:val="center"/>
        <w:rPr>
          <w:rFonts w:ascii="Arial" w:hAnsi="Arial" w:cs="Arial"/>
          <w:b/>
          <w:sz w:val="20"/>
          <w:szCs w:val="20"/>
        </w:rPr>
      </w:pPr>
    </w:p>
    <w:p w:rsidR="005C11B4" w:rsidRPr="00E658CC" w:rsidRDefault="005C11B4" w:rsidP="003B1625">
      <w:pPr>
        <w:spacing w:after="0" w:line="360" w:lineRule="auto"/>
        <w:ind w:left="-567"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b/>
          <w:sz w:val="20"/>
          <w:szCs w:val="20"/>
          <w:lang w:eastAsia="ru-RU"/>
        </w:rPr>
        <w:t>1. ОБЩИЕ ПОЛОЖЕНИЯ</w:t>
      </w:r>
    </w:p>
    <w:p w:rsidR="005C11B4" w:rsidRPr="00E658CC" w:rsidRDefault="005C11B4" w:rsidP="003B1625">
      <w:pPr>
        <w:tabs>
          <w:tab w:val="num" w:pos="540"/>
        </w:tabs>
        <w:spacing w:after="0" w:line="360" w:lineRule="auto"/>
        <w:ind w:left="-567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1.1.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ab/>
        <w:t xml:space="preserve">В соответствии со статьей 437 Гражданского Кодекса Российской Федерации (далее - ГК РФ) настоящий документ является офертой </w:t>
      </w:r>
      <w:r w:rsidR="000B48E8" w:rsidRPr="00AB106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Акционерное общество «Альянс Консалтинг»</w:t>
      </w:r>
      <w:r w:rsidRPr="00AB106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,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именуемого в дальнейшем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Исполнитель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в лице </w:t>
      </w:r>
      <w:r w:rsidRPr="00AB106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Генерального директора </w:t>
      </w:r>
      <w:proofErr w:type="spellStart"/>
      <w:r w:rsidR="00365331" w:rsidRPr="00AB106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Плакиды</w:t>
      </w:r>
      <w:proofErr w:type="spellEnd"/>
      <w:r w:rsidR="00365331" w:rsidRPr="00AB106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Александра Викторовича</w:t>
      </w:r>
      <w:r w:rsidRPr="00AB106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,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действующего на основании Устава, и содержит все существенные условия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оговора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-оферты на возмездное оказание услуг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(далее- «Договор»).</w:t>
      </w:r>
    </w:p>
    <w:p w:rsidR="005C11B4" w:rsidRPr="00E658CC" w:rsidRDefault="005C11B4" w:rsidP="003B1625">
      <w:pPr>
        <w:tabs>
          <w:tab w:val="num" w:pos="540"/>
        </w:tabs>
        <w:spacing w:after="0" w:line="360" w:lineRule="auto"/>
        <w:ind w:left="-567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1.2. В соответствии со статьей 433 ГК РФ Договор признается заключенным в момент получения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Исполнителем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акцепта оферты.</w:t>
      </w:r>
    </w:p>
    <w:p w:rsidR="005C11B4" w:rsidRPr="00E658CC" w:rsidRDefault="005C11B4" w:rsidP="003B1625">
      <w:pPr>
        <w:tabs>
          <w:tab w:val="num" w:pos="540"/>
        </w:tabs>
        <w:spacing w:after="0" w:line="360" w:lineRule="auto"/>
        <w:ind w:left="-567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1.3. В случае принятия изложенных в настоящей оферте условий и совершения акцепта лицо, производящее акцепт этой оферты становится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Заказчиком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 В соответствии с пунктом 3 статьи 438 ГК РФ акцепт оферты равносилен заключению договора на условиях, изложенных в оферте.</w:t>
      </w:r>
    </w:p>
    <w:p w:rsidR="005C11B4" w:rsidRDefault="005C11B4" w:rsidP="003B1625">
      <w:pPr>
        <w:tabs>
          <w:tab w:val="num" w:pos="540"/>
        </w:tabs>
        <w:spacing w:after="0" w:line="360" w:lineRule="auto"/>
        <w:ind w:left="-567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1.4. Акцептом данной оферты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является оплата выставленного Исполнителем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счета на оплату.</w:t>
      </w:r>
    </w:p>
    <w:p w:rsidR="000670AC" w:rsidRPr="00E658CC" w:rsidRDefault="000670AC" w:rsidP="003B1625">
      <w:pPr>
        <w:tabs>
          <w:tab w:val="num" w:pos="540"/>
        </w:tabs>
        <w:spacing w:after="0" w:line="360" w:lineRule="auto"/>
        <w:ind w:left="-567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0670A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При этом Исполнитель оставляет за собой право в любой момент отозвать настоящую оферту до истечения определенного срока для ее акцепта.</w:t>
      </w:r>
    </w:p>
    <w:p w:rsidR="00EB2CB3" w:rsidRDefault="005C11B4" w:rsidP="003B1625">
      <w:pPr>
        <w:tabs>
          <w:tab w:val="num" w:pos="540"/>
        </w:tabs>
        <w:spacing w:after="0" w:line="360" w:lineRule="auto"/>
        <w:ind w:left="-567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1.5. В случае несогласия с каким-либо пунктом оферты,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Исполнитель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предлагает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Заказчику </w:t>
      </w:r>
      <w:r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отказаться от использования услуг и совершения акцепта.</w:t>
      </w:r>
    </w:p>
    <w:p w:rsidR="00EB2CB3" w:rsidRPr="00E658CC" w:rsidRDefault="00EB2CB3" w:rsidP="003B1625">
      <w:pPr>
        <w:tabs>
          <w:tab w:val="num" w:pos="540"/>
        </w:tabs>
        <w:spacing w:after="0" w:line="360" w:lineRule="auto"/>
        <w:ind w:left="-567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1.6. </w:t>
      </w:r>
      <w:r w:rsidRPr="00EB2CB3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Исполнитель приступает к оказанию Услуг по Договору при условии акцепта оферты Заказчиком.</w:t>
      </w:r>
    </w:p>
    <w:p w:rsidR="005C11B4" w:rsidRDefault="00EB2CB3" w:rsidP="003B1625">
      <w:pPr>
        <w:tabs>
          <w:tab w:val="num" w:pos="540"/>
        </w:tabs>
        <w:spacing w:after="0" w:line="360" w:lineRule="auto"/>
        <w:ind w:left="-567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1.7</w:t>
      </w:r>
      <w:r w:rsidR="005C11B4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. Настоящая Оферта опубликована </w:t>
      </w:r>
      <w:r w:rsidR="00E70851" w:rsidRPr="00E658C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информационно-телекоммуникационной сети «Интернет» по адрес</w:t>
      </w:r>
      <w:r w:rsidR="00E70851" w:rsidRPr="00AB106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у </w:t>
      </w:r>
      <w:hyperlink r:id="rId5" w:history="1">
        <w:r w:rsid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val="en-US" w:eastAsia="ru-RU"/>
          </w:rPr>
          <w:t>https</w:t>
        </w:r>
        <w:r w:rsidR="00F15BBC" w:rsidRP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eastAsia="ru-RU"/>
          </w:rPr>
          <w:t>://</w:t>
        </w:r>
        <w:r w:rsid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val="en-US" w:eastAsia="ru-RU"/>
          </w:rPr>
          <w:t>all</w:t>
        </w:r>
        <w:r w:rsidR="00F15BBC" w:rsidRP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eastAsia="ru-RU"/>
          </w:rPr>
          <w:t>-</w:t>
        </w:r>
        <w:r w:rsid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val="en-US" w:eastAsia="ru-RU"/>
          </w:rPr>
          <w:t>cons</w:t>
        </w:r>
        <w:r w:rsidR="00F15BBC" w:rsidRP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eastAsia="ru-RU"/>
          </w:rPr>
          <w:t>.</w:t>
        </w:r>
        <w:proofErr w:type="spellStart"/>
        <w:r w:rsid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val="en-US" w:eastAsia="ru-RU"/>
          </w:rPr>
          <w:t>ru</w:t>
        </w:r>
        <w:proofErr w:type="spellEnd"/>
        <w:r w:rsidR="00F15BBC" w:rsidRP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eastAsia="ru-RU"/>
          </w:rPr>
          <w:t>/</w:t>
        </w:r>
        <w:r w:rsid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val="en-US" w:eastAsia="ru-RU"/>
          </w:rPr>
          <w:t>docs</w:t>
        </w:r>
        <w:r w:rsidR="00F15BBC" w:rsidRP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eastAsia="ru-RU"/>
          </w:rPr>
          <w:t>/</w:t>
        </w:r>
        <w:r w:rsid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val="en-US" w:eastAsia="ru-RU"/>
          </w:rPr>
          <w:t>oferta</w:t>
        </w:r>
        <w:r w:rsidR="00F15BBC" w:rsidRP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eastAsia="ru-RU"/>
          </w:rPr>
          <w:t>.</w:t>
        </w:r>
        <w:r w:rsid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val="en-US" w:eastAsia="ru-RU"/>
          </w:rPr>
          <w:t>do</w:t>
        </w:r>
        <w:r w:rsid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val="en-US" w:eastAsia="ru-RU"/>
          </w:rPr>
          <w:t>c</w:t>
        </w:r>
        <w:r w:rsidR="00F15BBC">
          <w:rPr>
            <w:rStyle w:val="a4"/>
            <w:rFonts w:ascii="Arial" w:eastAsia="Times New Roman" w:hAnsi="Arial" w:cs="Arial"/>
            <w:snapToGrid w:val="0"/>
            <w:sz w:val="20"/>
            <w:szCs w:val="20"/>
            <w:lang w:val="en-US" w:eastAsia="ru-RU"/>
          </w:rPr>
          <w:t>x</w:t>
        </w:r>
      </w:hyperlink>
      <w:r w:rsidR="0071441B" w:rsidRPr="00AB106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</w:t>
      </w:r>
      <w:bookmarkStart w:id="0" w:name="_GoBack"/>
      <w:bookmarkEnd w:id="0"/>
    </w:p>
    <w:p w:rsidR="000610D9" w:rsidRPr="00E658CC" w:rsidRDefault="00EB2CB3" w:rsidP="003B1625">
      <w:pPr>
        <w:tabs>
          <w:tab w:val="num" w:pos="540"/>
        </w:tabs>
        <w:spacing w:after="0" w:line="360" w:lineRule="auto"/>
        <w:ind w:left="-567" w:firstLine="567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1.8</w:t>
      </w:r>
      <w:r w:rsidR="00DA610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 Исполнитель</w:t>
      </w:r>
      <w:r w:rsidR="000610D9" w:rsidRPr="000610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вправе изменять условия настоящего Договора публикуя уведомления о таких изменениях или его новые редакции в информационно-телекоммуникационной сети «Интернет» по адресу </w:t>
      </w:r>
      <w:hyperlink r:id="rId6" w:history="1">
        <w:r w:rsidR="00F15BBC" w:rsidRPr="00F85AE4">
          <w:rPr>
            <w:rStyle w:val="a4"/>
            <w:rFonts w:ascii="Arial" w:eastAsia="Times New Roman" w:hAnsi="Arial" w:cs="Arial"/>
            <w:snapToGrid w:val="0"/>
            <w:sz w:val="20"/>
            <w:szCs w:val="20"/>
            <w:lang w:eastAsia="ru-RU"/>
          </w:rPr>
          <w:t>https://all-cons.ru/docs/oferta.docx</w:t>
        </w:r>
      </w:hyperlink>
      <w:r w:rsidR="00F15BBC" w:rsidRPr="00F15B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</w:t>
      </w:r>
      <w:r w:rsidR="000610D9" w:rsidRPr="000610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не менее чем за 10 (десять) рабочих дней до вступления соответствующих изме</w:t>
      </w:r>
      <w:r w:rsidR="00DA610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нений в силу. При этом Исполнитель</w:t>
      </w:r>
      <w:r w:rsidR="000610D9" w:rsidRPr="000610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подтверждает, что вносимые в настоящий Договор изменения, не отменяют</w:t>
      </w:r>
      <w:r w:rsidR="00DA610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ранее акцептованных Заказчиком</w:t>
      </w:r>
      <w:r w:rsidR="000610D9" w:rsidRPr="000610D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условий предыдущей редакции настоящего Договора.</w:t>
      </w:r>
    </w:p>
    <w:p w:rsidR="00E70851" w:rsidRPr="00E658CC" w:rsidRDefault="00E70851" w:rsidP="00091216">
      <w:pPr>
        <w:tabs>
          <w:tab w:val="num" w:pos="540"/>
        </w:tabs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E70851" w:rsidRPr="00E658CC" w:rsidRDefault="00E70851" w:rsidP="003B1625">
      <w:pPr>
        <w:pStyle w:val="a3"/>
        <w:numPr>
          <w:ilvl w:val="0"/>
          <w:numId w:val="4"/>
        </w:num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/>
          <w:color w:val="000000"/>
          <w:sz w:val="20"/>
          <w:szCs w:val="20"/>
        </w:rPr>
        <w:t>Предмет Договора</w:t>
      </w:r>
    </w:p>
    <w:p w:rsidR="00E70851" w:rsidRPr="00E658CC" w:rsidRDefault="00DA6109" w:rsidP="003B1625">
      <w:pPr>
        <w:pStyle w:val="a3"/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Настоящий договор (далее – «Д</w:t>
      </w:r>
      <w:r w:rsidR="00E70851" w:rsidRPr="00E658CC">
        <w:rPr>
          <w:rFonts w:ascii="Arial" w:eastAsia="Calibri" w:hAnsi="Arial" w:cs="Arial"/>
          <w:color w:val="000000"/>
          <w:sz w:val="20"/>
          <w:szCs w:val="20"/>
        </w:rPr>
        <w:t xml:space="preserve">оговор») совместно с Общими условиями осуществления деятельности, </w:t>
      </w:r>
      <w:r w:rsidR="000610D9">
        <w:rPr>
          <w:rFonts w:ascii="Arial" w:eastAsia="Calibri" w:hAnsi="Arial" w:cs="Arial"/>
          <w:color w:val="000000"/>
          <w:sz w:val="20"/>
          <w:szCs w:val="20"/>
        </w:rPr>
        <w:t>являющи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мися Приложением №1 </w:t>
      </w:r>
      <w:r w:rsidR="004A325C">
        <w:rPr>
          <w:rFonts w:ascii="Arial" w:eastAsia="Calibri" w:hAnsi="Arial" w:cs="Arial"/>
          <w:color w:val="000000"/>
          <w:sz w:val="20"/>
          <w:szCs w:val="20"/>
        </w:rPr>
        <w:t>к Договору,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A6109">
        <w:rPr>
          <w:rFonts w:ascii="Arial" w:eastAsia="Calibri" w:hAnsi="Arial" w:cs="Arial"/>
          <w:color w:val="000000"/>
          <w:sz w:val="20"/>
          <w:szCs w:val="20"/>
        </w:rPr>
        <w:t>являются единым документом, именуемым далее «Договор».</w:t>
      </w:r>
    </w:p>
    <w:p w:rsidR="00E70851" w:rsidRPr="00E658CC" w:rsidRDefault="00E70851" w:rsidP="003B1625">
      <w:pPr>
        <w:pStyle w:val="a3"/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Заказчик поручает, а Исполнитель принимает на себя обязательство оказать Заказчику услуги / выполнить работы (далее – «Услуги»). Заказчик обязуется принять Услуги и оплатить их в срок, в порядке и на </w:t>
      </w:r>
      <w:r w:rsidR="000610D9">
        <w:rPr>
          <w:rFonts w:ascii="Arial" w:eastAsia="Calibri" w:hAnsi="Arial" w:cs="Arial"/>
          <w:color w:val="000000"/>
          <w:sz w:val="20"/>
          <w:szCs w:val="20"/>
        </w:rPr>
        <w:t>условиях, определенных в выставленном Исполнителем счете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3D1D60" w:rsidRPr="00091216" w:rsidRDefault="00E70851" w:rsidP="00091216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Конкретный перечень существенных условий </w:t>
      </w:r>
      <w:r w:rsidR="000610D9">
        <w:rPr>
          <w:rFonts w:ascii="Arial" w:eastAsia="Calibri" w:hAnsi="Arial" w:cs="Arial"/>
          <w:color w:val="000000"/>
          <w:sz w:val="20"/>
          <w:szCs w:val="20"/>
        </w:rPr>
        <w:t xml:space="preserve">указывается Исполнителем </w:t>
      </w:r>
      <w:r w:rsidR="000610D9" w:rsidRPr="000610D9">
        <w:rPr>
          <w:rFonts w:ascii="Arial" w:eastAsia="Calibri" w:hAnsi="Arial" w:cs="Arial"/>
          <w:color w:val="000000"/>
          <w:sz w:val="20"/>
          <w:szCs w:val="20"/>
        </w:rPr>
        <w:t>в выставленном счете.</w:t>
      </w:r>
      <w:r w:rsidR="00EB2CB3" w:rsidRPr="00EB2CB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4B69B2" w:rsidRPr="00E658CC" w:rsidRDefault="004B69B2" w:rsidP="003B1625">
      <w:pPr>
        <w:numPr>
          <w:ilvl w:val="0"/>
          <w:numId w:val="4"/>
        </w:num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/>
          <w:color w:val="000000"/>
          <w:sz w:val="20"/>
          <w:szCs w:val="20"/>
        </w:rPr>
        <w:t>Права и обязанности Сторон</w:t>
      </w:r>
    </w:p>
    <w:p w:rsidR="004B69B2" w:rsidRPr="00E658CC" w:rsidRDefault="004B69B2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58CC">
        <w:rPr>
          <w:rFonts w:ascii="Arial" w:hAnsi="Arial" w:cs="Arial"/>
          <w:b/>
          <w:color w:val="000000"/>
          <w:sz w:val="20"/>
          <w:szCs w:val="20"/>
        </w:rPr>
        <w:t>Права и обязанности Исполнителя:</w:t>
      </w:r>
    </w:p>
    <w:p w:rsidR="004B69B2" w:rsidRPr="00795E11" w:rsidRDefault="004B69B2" w:rsidP="003B1625">
      <w:pPr>
        <w:pStyle w:val="a3"/>
        <w:numPr>
          <w:ilvl w:val="2"/>
          <w:numId w:val="4"/>
        </w:numPr>
        <w:spacing w:after="0" w:line="360" w:lineRule="auto"/>
        <w:ind w:left="-567" w:firstLine="567"/>
        <w:rPr>
          <w:rFonts w:ascii="Arial" w:eastAsia="Calibri" w:hAnsi="Arial" w:cs="Arial"/>
          <w:color w:val="000000"/>
          <w:sz w:val="20"/>
          <w:szCs w:val="20"/>
        </w:rPr>
      </w:pPr>
      <w:r w:rsidRPr="00795E11">
        <w:rPr>
          <w:rFonts w:ascii="Arial" w:eastAsia="Calibri" w:hAnsi="Arial" w:cs="Arial"/>
          <w:color w:val="000000"/>
          <w:sz w:val="20"/>
          <w:szCs w:val="20"/>
        </w:rPr>
        <w:t>Обязуется надлежащим образом оказать Услуги</w:t>
      </w:r>
      <w:r w:rsidR="003D1D60" w:rsidRPr="00795E11">
        <w:rPr>
          <w:rFonts w:ascii="Arial" w:eastAsia="Calibri" w:hAnsi="Arial" w:cs="Arial"/>
          <w:color w:val="000000"/>
          <w:sz w:val="20"/>
          <w:szCs w:val="20"/>
        </w:rPr>
        <w:t>,</w:t>
      </w:r>
      <w:r w:rsidR="003D1D60" w:rsidRPr="00795E11">
        <w:rPr>
          <w:rFonts w:ascii="Arial" w:hAnsi="Arial" w:cs="Arial"/>
          <w:sz w:val="20"/>
          <w:szCs w:val="20"/>
        </w:rPr>
        <w:t xml:space="preserve"> </w:t>
      </w:r>
      <w:r w:rsidR="00795E11" w:rsidRPr="00795E11">
        <w:rPr>
          <w:rFonts w:ascii="Arial" w:eastAsia="Calibri" w:hAnsi="Arial" w:cs="Arial"/>
          <w:color w:val="000000"/>
          <w:sz w:val="20"/>
          <w:szCs w:val="20"/>
        </w:rPr>
        <w:t>ус</w:t>
      </w:r>
      <w:r w:rsidR="00795E11">
        <w:rPr>
          <w:rFonts w:ascii="Arial" w:eastAsia="Calibri" w:hAnsi="Arial" w:cs="Arial"/>
          <w:color w:val="000000"/>
          <w:sz w:val="20"/>
          <w:szCs w:val="20"/>
        </w:rPr>
        <w:t>тановленные настоящим Договором</w:t>
      </w:r>
      <w:r w:rsidR="004A325C">
        <w:rPr>
          <w:rFonts w:ascii="Arial" w:eastAsia="Calibri" w:hAnsi="Arial" w:cs="Arial"/>
          <w:color w:val="000000"/>
          <w:sz w:val="20"/>
          <w:szCs w:val="20"/>
        </w:rPr>
        <w:t xml:space="preserve"> и выставленным Исполнителем счетом</w:t>
      </w:r>
      <w:r w:rsidR="00795E1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84507B" w:rsidRPr="00E658CC" w:rsidRDefault="0084507B" w:rsidP="003B1625">
      <w:pPr>
        <w:numPr>
          <w:ilvl w:val="2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lastRenderedPageBreak/>
        <w:t>Требовать от Заказчика предоставления необходимых в соответствии с законодательством и для исполнения Договора сведений и документов;</w:t>
      </w:r>
    </w:p>
    <w:p w:rsidR="004B69B2" w:rsidRPr="00E658CC" w:rsidRDefault="004B69B2" w:rsidP="003B1625">
      <w:pPr>
        <w:numPr>
          <w:ilvl w:val="2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Вправе приостановить оказание Услуг при обнаружении в процессе оказания Услуг обстоятельств, способных повлиять на качество Услуг, уведомив Заказчика об этом, а также о возможных неблагоприятных последствиях. В случае если Заказчик в течение 1 (одного) рабочего дня с момента направления ему соответствующего уведомления не даст указания о продолжении или приостановке оказания Услуг, Исполнитель по своему усмотрению имеет право продолжать оказание Услуг, а Заказчик обязуется принять результат таких Услуг. В случае поступления указаний от Заказчика о приостановке оказания Услуг, Исполнитель обязан приостановить оказание Услуг до согласования Сторонами дальнейших действий. Срок оказания Услуг при этом автоматически продлевается на срок приостановки оказания Услуг.</w:t>
      </w:r>
    </w:p>
    <w:p w:rsidR="00934054" w:rsidRPr="00E658CC" w:rsidRDefault="004B69B2" w:rsidP="003B1625">
      <w:pPr>
        <w:numPr>
          <w:ilvl w:val="2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Вправе без письменного согласования с Заказчиком привлекать к исполнению своих обязательств по Договору третьих лиц, оставаясь ответственным за их действия как за свои собственные.</w:t>
      </w:r>
    </w:p>
    <w:p w:rsidR="0084507B" w:rsidRPr="00F9390F" w:rsidRDefault="0084507B" w:rsidP="003B1625">
      <w:pPr>
        <w:numPr>
          <w:ilvl w:val="2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9390F">
        <w:rPr>
          <w:rFonts w:ascii="Arial" w:eastAsia="Calibri" w:hAnsi="Arial" w:cs="Arial"/>
          <w:color w:val="000000"/>
          <w:sz w:val="20"/>
          <w:szCs w:val="20"/>
        </w:rPr>
        <w:t xml:space="preserve">Вносить изменения в </w:t>
      </w:r>
      <w:r w:rsidR="00A95BE9">
        <w:rPr>
          <w:rFonts w:ascii="Arial" w:eastAsia="Calibri" w:hAnsi="Arial" w:cs="Arial"/>
          <w:color w:val="000000"/>
          <w:sz w:val="20"/>
          <w:szCs w:val="20"/>
        </w:rPr>
        <w:t xml:space="preserve">настоящий Договор </w:t>
      </w:r>
      <w:r w:rsidRPr="00F9390F">
        <w:rPr>
          <w:rFonts w:ascii="Arial" w:eastAsia="Calibri" w:hAnsi="Arial" w:cs="Arial"/>
          <w:color w:val="000000"/>
          <w:sz w:val="20"/>
          <w:szCs w:val="20"/>
        </w:rPr>
        <w:t xml:space="preserve">в порядке, установленном разделом </w:t>
      </w:r>
      <w:r w:rsidR="001D786D">
        <w:rPr>
          <w:rFonts w:ascii="Arial" w:eastAsia="Calibri" w:hAnsi="Arial" w:cs="Arial"/>
          <w:color w:val="000000"/>
          <w:sz w:val="20"/>
          <w:szCs w:val="20"/>
        </w:rPr>
        <w:t>1</w:t>
      </w:r>
      <w:r w:rsidR="00F9390F" w:rsidRPr="00F9390F">
        <w:rPr>
          <w:rFonts w:ascii="Arial" w:eastAsia="Calibri" w:hAnsi="Arial" w:cs="Arial"/>
          <w:color w:val="000000"/>
          <w:sz w:val="20"/>
          <w:szCs w:val="20"/>
        </w:rPr>
        <w:t>.</w:t>
      </w:r>
      <w:r w:rsidR="001D786D">
        <w:rPr>
          <w:rFonts w:ascii="Arial" w:eastAsia="Calibri" w:hAnsi="Arial" w:cs="Arial"/>
          <w:color w:val="000000"/>
          <w:sz w:val="20"/>
          <w:szCs w:val="20"/>
        </w:rPr>
        <w:t>8</w:t>
      </w:r>
      <w:r w:rsidR="00F9390F" w:rsidRPr="00F9390F">
        <w:rPr>
          <w:rFonts w:ascii="Arial" w:eastAsia="Calibri" w:hAnsi="Arial" w:cs="Arial"/>
          <w:color w:val="000000"/>
          <w:sz w:val="20"/>
          <w:szCs w:val="20"/>
        </w:rPr>
        <w:t>. Договора</w:t>
      </w:r>
      <w:r w:rsidRPr="00F9390F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4B69B2" w:rsidRPr="00E658CC" w:rsidRDefault="004B69B2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58CC">
        <w:rPr>
          <w:rFonts w:ascii="Arial" w:hAnsi="Arial" w:cs="Arial"/>
          <w:b/>
          <w:color w:val="000000"/>
          <w:sz w:val="20"/>
          <w:szCs w:val="20"/>
        </w:rPr>
        <w:t>Права и обязанности Заказчика:</w:t>
      </w:r>
    </w:p>
    <w:p w:rsidR="004B69B2" w:rsidRPr="00E658CC" w:rsidRDefault="004B69B2" w:rsidP="003B1625">
      <w:pPr>
        <w:numPr>
          <w:ilvl w:val="2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Обязуется предоставлять Исполнителю исходные данные, соответствующие требованиям Договора, </w:t>
      </w:r>
      <w:r w:rsidR="0031544F" w:rsidRPr="00E658CC">
        <w:rPr>
          <w:rFonts w:ascii="Arial" w:eastAsia="Calibri" w:hAnsi="Arial" w:cs="Arial"/>
          <w:color w:val="000000"/>
          <w:sz w:val="20"/>
          <w:szCs w:val="20"/>
        </w:rPr>
        <w:t xml:space="preserve">в соответствии с письменными и устными запросами Исполнителя, 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t>а также при необходимости своевременно подтверждать соответствие исходных данных, полученных от Исполнителя.</w:t>
      </w:r>
    </w:p>
    <w:p w:rsidR="004B69B2" w:rsidRPr="00E658CC" w:rsidRDefault="004B69B2" w:rsidP="003B1625">
      <w:pPr>
        <w:numPr>
          <w:ilvl w:val="2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Обязуется оплачивать Услуги Исполнителя в п</w:t>
      </w:r>
      <w:r w:rsidR="00E524F2" w:rsidRPr="00E658CC">
        <w:rPr>
          <w:rFonts w:ascii="Arial" w:eastAsia="Calibri" w:hAnsi="Arial" w:cs="Arial"/>
          <w:color w:val="000000"/>
          <w:sz w:val="20"/>
          <w:szCs w:val="20"/>
        </w:rPr>
        <w:t>орядке и в сроки, определенные Д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t>оговором.</w:t>
      </w:r>
    </w:p>
    <w:p w:rsidR="004B69B2" w:rsidRDefault="004B69B2" w:rsidP="003B1625">
      <w:pPr>
        <w:numPr>
          <w:ilvl w:val="2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Обязуется обеспечить своевременный прием оказанных Услуг, в том числе в случаях, когда выводы и рекомендации, изложенные Исполнителем в ходе оказания Услуг, не согласуются с точкой зрения специалистов и/или руководства Заказчика.</w:t>
      </w:r>
    </w:p>
    <w:p w:rsidR="00091216" w:rsidRPr="00E658CC" w:rsidRDefault="00091216" w:rsidP="00091216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B69B2" w:rsidRPr="00E658CC" w:rsidRDefault="004B69B2" w:rsidP="003B1625">
      <w:pPr>
        <w:numPr>
          <w:ilvl w:val="0"/>
          <w:numId w:val="4"/>
        </w:num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/>
          <w:color w:val="000000"/>
          <w:sz w:val="20"/>
          <w:szCs w:val="20"/>
        </w:rPr>
        <w:t>Срок оказания Услуг</w:t>
      </w:r>
    </w:p>
    <w:p w:rsidR="004B69B2" w:rsidRDefault="004B69B2" w:rsidP="0071441B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Услуги подлежат оказанию в срок, </w:t>
      </w:r>
      <w:r w:rsidRPr="00A95BE9">
        <w:rPr>
          <w:rFonts w:ascii="Arial" w:eastAsia="Calibri" w:hAnsi="Arial" w:cs="Arial"/>
          <w:bCs/>
          <w:color w:val="000000"/>
          <w:sz w:val="20"/>
          <w:szCs w:val="20"/>
        </w:rPr>
        <w:t xml:space="preserve">указанный </w:t>
      </w:r>
      <w:r w:rsidR="00755794" w:rsidRPr="00A95BE9">
        <w:rPr>
          <w:rFonts w:ascii="Arial" w:eastAsia="Calibri" w:hAnsi="Arial" w:cs="Arial"/>
          <w:bCs/>
          <w:color w:val="000000"/>
          <w:sz w:val="20"/>
          <w:szCs w:val="20"/>
        </w:rPr>
        <w:t>в</w:t>
      </w:r>
      <w:r w:rsidR="00A95BE9">
        <w:rPr>
          <w:rFonts w:ascii="Arial" w:eastAsia="Calibri" w:hAnsi="Arial" w:cs="Arial"/>
          <w:bCs/>
          <w:color w:val="000000"/>
          <w:sz w:val="20"/>
          <w:szCs w:val="20"/>
        </w:rPr>
        <w:t xml:space="preserve"> счете</w:t>
      </w: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 причем этот срок исчисляется с момента получения Исполнителем от Заказчика всех исходных данных, необходимых Исполн</w:t>
      </w:r>
      <w:r w:rsidR="00A95BE9">
        <w:rPr>
          <w:rFonts w:ascii="Arial" w:eastAsia="Calibri" w:hAnsi="Arial" w:cs="Arial"/>
          <w:bCs/>
          <w:color w:val="000000"/>
          <w:sz w:val="20"/>
          <w:szCs w:val="20"/>
        </w:rPr>
        <w:t>ителю для начала оказания Ус</w:t>
      </w:r>
      <w:r w:rsidR="0071441B">
        <w:rPr>
          <w:rFonts w:ascii="Arial" w:eastAsia="Calibri" w:hAnsi="Arial" w:cs="Arial"/>
          <w:bCs/>
          <w:color w:val="000000"/>
          <w:sz w:val="20"/>
          <w:szCs w:val="20"/>
        </w:rPr>
        <w:t xml:space="preserve">луг, </w:t>
      </w:r>
      <w:r w:rsidR="0071441B" w:rsidRPr="0071441B">
        <w:rPr>
          <w:rFonts w:ascii="Arial" w:eastAsia="Calibri" w:hAnsi="Arial" w:cs="Arial"/>
          <w:bCs/>
          <w:color w:val="000000"/>
          <w:sz w:val="20"/>
          <w:szCs w:val="20"/>
        </w:rPr>
        <w:t>и оплаты Услуг Заказчиком.</w:t>
      </w:r>
    </w:p>
    <w:p w:rsidR="00091216" w:rsidRPr="0071441B" w:rsidRDefault="00091216" w:rsidP="00091216">
      <w:pPr>
        <w:spacing w:after="0"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F438B5" w:rsidRPr="00E658CC" w:rsidRDefault="00F438B5" w:rsidP="003B1625">
      <w:pPr>
        <w:numPr>
          <w:ilvl w:val="0"/>
          <w:numId w:val="4"/>
        </w:num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/>
          <w:color w:val="000000"/>
          <w:sz w:val="20"/>
          <w:szCs w:val="20"/>
        </w:rPr>
        <w:t>Стоимость Услуг и порядок расчетов</w:t>
      </w:r>
    </w:p>
    <w:p w:rsidR="00F438B5" w:rsidRPr="00E658CC" w:rsidRDefault="004D00CA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Стоимость Услуг </w:t>
      </w:r>
      <w:r w:rsidR="00A95BE9">
        <w:rPr>
          <w:rFonts w:ascii="Arial" w:eastAsia="Calibri" w:hAnsi="Arial" w:cs="Arial"/>
          <w:bCs/>
          <w:color w:val="000000"/>
          <w:sz w:val="20"/>
          <w:szCs w:val="20"/>
        </w:rPr>
        <w:t>указывается в счете, выставленном Исполнителем.</w:t>
      </w:r>
      <w:r w:rsidR="00F438B5"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 Ставка НДС определяется в соответствии с действующим законодательством РФ.</w:t>
      </w:r>
    </w:p>
    <w:p w:rsidR="00215E0F" w:rsidRPr="00E658CC" w:rsidRDefault="00215E0F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>Услуги оказываются Заказчику на условиях предварительной оплаты. Заказчик производит авансовый платеж в размере 100% (Ста процентов) от общей стоимости Услуг в соответствии с выставленным Исполнителем счета.</w:t>
      </w:r>
    </w:p>
    <w:p w:rsidR="00F438B5" w:rsidRPr="00E658CC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>Расчеты осуществляются в российских рублях.</w:t>
      </w:r>
    </w:p>
    <w:p w:rsidR="00F438B5" w:rsidRPr="00380BB9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>Взаиморасчеты по Договору производятся безналичным способом путем перечислен</w:t>
      </w:r>
      <w:r w:rsidR="00653327" w:rsidRPr="00380BB9">
        <w:rPr>
          <w:rFonts w:ascii="Arial" w:eastAsia="Calibri" w:hAnsi="Arial" w:cs="Arial"/>
          <w:bCs/>
          <w:color w:val="000000"/>
          <w:sz w:val="20"/>
          <w:szCs w:val="20"/>
        </w:rPr>
        <w:t>ия денежных средств на расчетный счет</w:t>
      </w: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>, указанны</w:t>
      </w:r>
      <w:r w:rsidR="00653327" w:rsidRPr="00380BB9">
        <w:rPr>
          <w:rFonts w:ascii="Arial" w:eastAsia="Calibri" w:hAnsi="Arial" w:cs="Arial"/>
          <w:bCs/>
          <w:color w:val="000000"/>
          <w:sz w:val="20"/>
          <w:szCs w:val="20"/>
        </w:rPr>
        <w:t>й</w:t>
      </w: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 xml:space="preserve"> в разд. </w:t>
      </w:r>
      <w:r w:rsidR="00AC0944">
        <w:rPr>
          <w:rFonts w:ascii="Arial" w:eastAsia="Calibri" w:hAnsi="Arial" w:cs="Arial"/>
          <w:bCs/>
          <w:color w:val="000000"/>
          <w:sz w:val="20"/>
          <w:szCs w:val="20"/>
        </w:rPr>
        <w:t>8</w:t>
      </w: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> </w:t>
      </w:r>
      <w:r w:rsidR="004D00CA" w:rsidRPr="00380BB9">
        <w:rPr>
          <w:rFonts w:ascii="Arial" w:eastAsia="Calibri" w:hAnsi="Arial" w:cs="Arial"/>
          <w:bCs/>
          <w:color w:val="000000"/>
          <w:sz w:val="20"/>
          <w:szCs w:val="20"/>
        </w:rPr>
        <w:t>Д</w:t>
      </w:r>
      <w:r w:rsidRPr="00380BB9">
        <w:rPr>
          <w:rFonts w:ascii="Arial" w:eastAsia="Calibri" w:hAnsi="Arial" w:cs="Arial"/>
          <w:bCs/>
          <w:color w:val="000000"/>
          <w:sz w:val="20"/>
          <w:szCs w:val="20"/>
        </w:rPr>
        <w:t>оговора.</w:t>
      </w:r>
    </w:p>
    <w:p w:rsidR="00F438B5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>Для целей Договора датой оплаты Услуг считается дата поступления соответствующих денежных средств на расчетный счет Исполнителя.</w:t>
      </w:r>
    </w:p>
    <w:p w:rsidR="00091216" w:rsidRPr="00E658CC" w:rsidRDefault="00091216" w:rsidP="00091216">
      <w:pPr>
        <w:spacing w:after="0"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F438B5" w:rsidRPr="00E658CC" w:rsidRDefault="00F438B5" w:rsidP="003B1625">
      <w:pPr>
        <w:numPr>
          <w:ilvl w:val="0"/>
          <w:numId w:val="4"/>
        </w:num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/>
          <w:color w:val="000000"/>
          <w:sz w:val="20"/>
          <w:szCs w:val="20"/>
        </w:rPr>
        <w:t>Принятие оказанных Услуг</w:t>
      </w:r>
    </w:p>
    <w:p w:rsidR="00F438B5" w:rsidRPr="00E658CC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Стороны осуществляют приемку результата оказанных Услуг </w:t>
      </w:r>
      <w:r w:rsidR="00AE56C2" w:rsidRPr="00E658CC">
        <w:rPr>
          <w:rFonts w:ascii="Arial" w:eastAsia="Calibri" w:hAnsi="Arial" w:cs="Arial"/>
          <w:bCs/>
          <w:color w:val="000000"/>
          <w:sz w:val="20"/>
          <w:szCs w:val="20"/>
        </w:rPr>
        <w:t>путем подписания</w:t>
      </w: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 Актов.</w:t>
      </w:r>
    </w:p>
    <w:p w:rsidR="00F438B5" w:rsidRPr="00E658CC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t xml:space="preserve">Заказчик обязан рассмотреть результат Услуг в течение 5 (пяти) рабочих дней. В случае если по истечении указанного срока от Заказчика не будет получен Акт или письменный мотивированный </w:t>
      </w:r>
      <w:r w:rsidRPr="00E658CC">
        <w:rPr>
          <w:rFonts w:ascii="Arial" w:eastAsia="Calibri" w:hAnsi="Arial" w:cs="Arial"/>
          <w:bCs/>
          <w:color w:val="000000"/>
          <w:sz w:val="20"/>
          <w:szCs w:val="20"/>
        </w:rPr>
        <w:lastRenderedPageBreak/>
        <w:t>отказ от принятия Услуг, Услуги считаются оказанными Исполнителем надлежащим образом, Акт считается подписанным, а Услуги – принятыми Заказчиком в полном объеме и без замечаний, при этом юридическую силу подписанного только Исполнителем Акта Стороны признают равной двустороннему Акту.</w:t>
      </w:r>
    </w:p>
    <w:p w:rsidR="00F438B5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1005E">
        <w:rPr>
          <w:rFonts w:ascii="Arial" w:eastAsia="Calibri" w:hAnsi="Arial" w:cs="Arial"/>
          <w:bCs/>
          <w:color w:val="000000"/>
          <w:sz w:val="20"/>
          <w:szCs w:val="20"/>
        </w:rPr>
        <w:t>В случае мотивированного отказа Заказчика от подписания Акта Сторонами оформляется Протокол с указанием перечня замечаний и сроков их устранения. Соответствующий Акт в этом случае подписывается Сторонами после устранения замечаний.</w:t>
      </w:r>
    </w:p>
    <w:p w:rsidR="00091216" w:rsidRPr="0021005E" w:rsidRDefault="00091216" w:rsidP="00091216">
      <w:pPr>
        <w:spacing w:after="0" w:line="36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F438B5" w:rsidRPr="0021005E" w:rsidRDefault="00F438B5" w:rsidP="003B1625">
      <w:pPr>
        <w:numPr>
          <w:ilvl w:val="0"/>
          <w:numId w:val="4"/>
        </w:numPr>
        <w:spacing w:after="0" w:line="360" w:lineRule="auto"/>
        <w:ind w:left="-567" w:firstLine="567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1005E">
        <w:rPr>
          <w:rFonts w:ascii="Arial" w:eastAsia="Calibri" w:hAnsi="Arial" w:cs="Arial"/>
          <w:b/>
          <w:color w:val="000000"/>
          <w:sz w:val="20"/>
          <w:szCs w:val="20"/>
        </w:rPr>
        <w:t>Прочие условия</w:t>
      </w:r>
    </w:p>
    <w:p w:rsidR="004B1939" w:rsidRPr="0021005E" w:rsidRDefault="004B1939" w:rsidP="0021005E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1005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1005E" w:rsidRPr="0021005E">
        <w:rPr>
          <w:rFonts w:ascii="Arial" w:eastAsia="Calibri" w:hAnsi="Arial" w:cs="Arial"/>
          <w:color w:val="000000"/>
          <w:sz w:val="20"/>
          <w:szCs w:val="20"/>
        </w:rPr>
        <w:t>Договор вступает в силу с момента получения Исполнителем акцепта оферты и действует до окончания срока оказания услуг.</w:t>
      </w:r>
    </w:p>
    <w:p w:rsidR="00F438B5" w:rsidRPr="00E658CC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Общие условия осуществления деятельности по Договору применяются к отношениям Сторон в части, относящейся к правоотношениям, возникающим между Сторонами по настоящему Договору.</w:t>
      </w:r>
    </w:p>
    <w:p w:rsidR="00F438B5" w:rsidRPr="00E658CC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 xml:space="preserve">Неотъемлемой частью договора являются Общие условия </w:t>
      </w:r>
      <w:r w:rsidR="0025155F" w:rsidRPr="0025155F">
        <w:rPr>
          <w:rFonts w:ascii="Arial" w:eastAsia="Calibri" w:hAnsi="Arial" w:cs="Arial"/>
          <w:color w:val="000000"/>
          <w:sz w:val="20"/>
          <w:szCs w:val="20"/>
        </w:rPr>
        <w:t xml:space="preserve">осуществления деятельности </w:t>
      </w:r>
      <w:r w:rsidR="003304B8" w:rsidRPr="00E658CC">
        <w:rPr>
          <w:rFonts w:ascii="Arial" w:eastAsia="Calibri" w:hAnsi="Arial" w:cs="Arial"/>
          <w:color w:val="000000"/>
          <w:sz w:val="20"/>
          <w:szCs w:val="20"/>
        </w:rPr>
        <w:t>к Д</w:t>
      </w:r>
      <w:r w:rsidRPr="00E658CC">
        <w:rPr>
          <w:rFonts w:ascii="Arial" w:eastAsia="Calibri" w:hAnsi="Arial" w:cs="Arial"/>
          <w:color w:val="000000"/>
          <w:sz w:val="20"/>
          <w:szCs w:val="20"/>
        </w:rPr>
        <w:t>оговору.</w:t>
      </w:r>
    </w:p>
    <w:p w:rsidR="00F438B5" w:rsidRPr="00E658CC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В случае какого-либо расхождения между договором и/или Общими условиями, преобладающую силу имеют Общие условия.</w:t>
      </w:r>
    </w:p>
    <w:p w:rsidR="00F438B5" w:rsidRPr="00E658CC" w:rsidRDefault="00F438B5" w:rsidP="003B1625">
      <w:pPr>
        <w:numPr>
          <w:ilvl w:val="1"/>
          <w:numId w:val="4"/>
        </w:numPr>
        <w:spacing w:after="0" w:line="360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Приложениями к Договору являются:</w:t>
      </w:r>
    </w:p>
    <w:p w:rsidR="00F438B5" w:rsidRPr="00E658CC" w:rsidRDefault="00F438B5" w:rsidP="003B1625">
      <w:pPr>
        <w:spacing w:after="0" w:line="360" w:lineRule="auto"/>
        <w:ind w:left="-567" w:firstLine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658CC">
        <w:rPr>
          <w:rFonts w:ascii="Arial" w:eastAsia="Calibri" w:hAnsi="Arial" w:cs="Arial"/>
          <w:color w:val="000000"/>
          <w:sz w:val="20"/>
          <w:szCs w:val="20"/>
        </w:rPr>
        <w:t>Приложение № 1 – Общие усл</w:t>
      </w:r>
      <w:r w:rsidR="00E3306C">
        <w:rPr>
          <w:rFonts w:ascii="Arial" w:eastAsia="Calibri" w:hAnsi="Arial" w:cs="Arial"/>
          <w:color w:val="000000"/>
          <w:sz w:val="20"/>
          <w:szCs w:val="20"/>
        </w:rPr>
        <w:t>овия осуществления деятельности.</w:t>
      </w:r>
    </w:p>
    <w:p w:rsidR="000B48E8" w:rsidRDefault="000B48E8" w:rsidP="003B1625">
      <w:pPr>
        <w:spacing w:after="0" w:line="360" w:lineRule="auto"/>
        <w:ind w:left="-567" w:firstLine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B48E8" w:rsidRDefault="000B48E8" w:rsidP="003B1625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0B48E8">
        <w:rPr>
          <w:rFonts w:ascii="Arial" w:eastAsia="Calibri" w:hAnsi="Arial" w:cs="Arial"/>
          <w:b/>
          <w:color w:val="000000"/>
          <w:sz w:val="20"/>
          <w:szCs w:val="20"/>
        </w:rPr>
        <w:t>Реквизиты</w:t>
      </w:r>
    </w:p>
    <w:p w:rsid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Исполнитель:</w:t>
      </w:r>
      <w:r w:rsidR="003A6EE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A6EEF">
        <w:rPr>
          <w:rFonts w:ascii="Arial" w:eastAsia="Calibri" w:hAnsi="Arial" w:cs="Arial"/>
          <w:color w:val="000000"/>
          <w:sz w:val="20"/>
          <w:szCs w:val="20"/>
        </w:rPr>
        <w:t>Акционерное общество «Альянс Консалтинг»</w:t>
      </w:r>
    </w:p>
    <w:p w:rsidR="000B48E8" w:rsidRP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Адрес местонахождения: 123112, Российская Федерация, город Москва, Пресненская набережная, д.6, стр.2, этаж 29, пом. I</w:t>
      </w:r>
    </w:p>
    <w:p w:rsidR="000B48E8" w:rsidRP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Почтовый адрес: 123112, Российская Федерация, город Москва, Пресненская набережная, д.6, стр.2, этаж 29, пом. I</w:t>
      </w:r>
    </w:p>
    <w:p w:rsidR="000B48E8" w:rsidRP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Тел./факс: (495) 280-03-77</w:t>
      </w:r>
      <w:proofErr w:type="gramStart"/>
      <w:r w:rsidRPr="003A6EEF">
        <w:rPr>
          <w:rFonts w:ascii="Arial" w:eastAsia="Calibri" w:hAnsi="Arial" w:cs="Arial"/>
          <w:color w:val="000000"/>
          <w:sz w:val="20"/>
          <w:szCs w:val="20"/>
        </w:rPr>
        <w:t>/(</w:t>
      </w:r>
      <w:proofErr w:type="gramEnd"/>
      <w:r w:rsidRPr="003A6EEF">
        <w:rPr>
          <w:rFonts w:ascii="Arial" w:eastAsia="Calibri" w:hAnsi="Arial" w:cs="Arial"/>
          <w:color w:val="000000"/>
          <w:sz w:val="20"/>
          <w:szCs w:val="20"/>
        </w:rPr>
        <w:t>495) 280-01-60</w:t>
      </w:r>
    </w:p>
    <w:p w:rsidR="000B48E8" w:rsidRP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ИНН/КПП: 7730629740/770301001</w:t>
      </w:r>
    </w:p>
    <w:p w:rsidR="000B48E8" w:rsidRP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ОГРН: 1107746603821</w:t>
      </w:r>
    </w:p>
    <w:p w:rsidR="000B48E8" w:rsidRP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Банковские реквизиты:</w:t>
      </w:r>
    </w:p>
    <w:p w:rsidR="000B48E8" w:rsidRP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Р/с: 40702810626000000400 в Филиале № 7701 Банка ВТБ (ПАО)</w:t>
      </w:r>
    </w:p>
    <w:p w:rsidR="000B48E8" w:rsidRP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К/с: 30101810345250000745</w:t>
      </w:r>
    </w:p>
    <w:p w:rsidR="000B48E8" w:rsidRPr="003A6EEF" w:rsidRDefault="000B48E8" w:rsidP="003B1625">
      <w:pPr>
        <w:spacing w:after="0" w:line="360" w:lineRule="auto"/>
        <w:ind w:left="-567"/>
        <w:rPr>
          <w:rFonts w:ascii="Arial" w:eastAsia="Calibri" w:hAnsi="Arial" w:cs="Arial"/>
          <w:color w:val="000000"/>
          <w:sz w:val="20"/>
          <w:szCs w:val="20"/>
        </w:rPr>
      </w:pPr>
      <w:r w:rsidRPr="003A6EEF">
        <w:rPr>
          <w:rFonts w:ascii="Arial" w:eastAsia="Calibri" w:hAnsi="Arial" w:cs="Arial"/>
          <w:color w:val="000000"/>
          <w:sz w:val="20"/>
          <w:szCs w:val="20"/>
        </w:rPr>
        <w:t>БИК: 044525745</w:t>
      </w:r>
    </w:p>
    <w:p w:rsidR="00F438B5" w:rsidRPr="00E658CC" w:rsidRDefault="00F438B5" w:rsidP="003A6EEF">
      <w:pPr>
        <w:spacing w:after="0" w:line="288" w:lineRule="auto"/>
        <w:ind w:left="-567" w:firstLine="567"/>
        <w:jc w:val="both"/>
        <w:rPr>
          <w:rFonts w:ascii="Arial" w:eastAsia="Calibri" w:hAnsi="Arial" w:cs="Arial"/>
          <w:bCs/>
          <w:color w:val="000000"/>
          <w:sz w:val="20"/>
          <w:szCs w:val="20"/>
          <w:highlight w:val="green"/>
        </w:rPr>
      </w:pPr>
    </w:p>
    <w:p w:rsidR="008D764B" w:rsidRDefault="008D764B" w:rsidP="003A6EEF">
      <w:pPr>
        <w:spacing w:after="0" w:line="288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3B1625" w:rsidRDefault="003B1625" w:rsidP="003A6EEF">
      <w:pPr>
        <w:spacing w:after="0" w:line="288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3B1625" w:rsidRDefault="003B1625" w:rsidP="003A6EEF">
      <w:pPr>
        <w:spacing w:after="0" w:line="288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3B1625" w:rsidRDefault="003B1625" w:rsidP="003A6EEF">
      <w:pPr>
        <w:spacing w:after="0" w:line="288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91216" w:rsidRDefault="00091216" w:rsidP="003A6EEF">
      <w:pPr>
        <w:spacing w:after="0" w:line="288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91216" w:rsidRDefault="00091216" w:rsidP="003A6EEF">
      <w:pPr>
        <w:spacing w:after="0" w:line="288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91216" w:rsidRDefault="00091216" w:rsidP="003A6EEF">
      <w:pPr>
        <w:spacing w:after="0" w:line="288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3B1625" w:rsidRPr="00E658CC" w:rsidRDefault="003B1625" w:rsidP="003A6EEF">
      <w:pPr>
        <w:spacing w:after="0" w:line="288" w:lineRule="auto"/>
        <w:ind w:left="-567"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50462" w:rsidRPr="00650462" w:rsidRDefault="00650462" w:rsidP="00650462">
      <w:pPr>
        <w:keepNext/>
        <w:keepLines/>
        <w:spacing w:after="0" w:line="24" w:lineRule="atLeast"/>
        <w:outlineLvl w:val="1"/>
        <w:rPr>
          <w:rFonts w:ascii="Arial" w:eastAsia="Times New Roman" w:hAnsi="Arial" w:cs="Arial"/>
          <w:b/>
          <w:bCs/>
          <w:smallCaps/>
          <w:sz w:val="24"/>
          <w:szCs w:val="20"/>
          <w:u w:val="single"/>
        </w:rPr>
      </w:pPr>
      <w:r w:rsidRPr="00650462">
        <w:rPr>
          <w:rFonts w:ascii="Arial" w:eastAsia="Times New Roman" w:hAnsi="Arial" w:cs="Arial"/>
          <w:b/>
          <w:bCs/>
          <w:smallCaps/>
          <w:sz w:val="24"/>
          <w:szCs w:val="20"/>
          <w:u w:val="single"/>
        </w:rPr>
        <w:lastRenderedPageBreak/>
        <w:t>Приложение № 1</w:t>
      </w:r>
    </w:p>
    <w:p w:rsidR="003B1625" w:rsidRPr="003B1625" w:rsidRDefault="003B1625" w:rsidP="003B1625">
      <w:pPr>
        <w:keepNext/>
        <w:keepLines/>
        <w:spacing w:after="0" w:line="24" w:lineRule="atLeast"/>
        <w:outlineLvl w:val="1"/>
        <w:rPr>
          <w:rFonts w:ascii="Arial" w:eastAsia="Times New Roman" w:hAnsi="Arial" w:cs="Arial"/>
          <w:bCs/>
          <w:smallCaps/>
          <w:sz w:val="24"/>
          <w:szCs w:val="20"/>
        </w:rPr>
      </w:pPr>
      <w:r>
        <w:rPr>
          <w:rFonts w:ascii="Arial" w:eastAsia="Times New Roman" w:hAnsi="Arial" w:cs="Arial"/>
          <w:bCs/>
          <w:smallCaps/>
          <w:sz w:val="24"/>
          <w:szCs w:val="20"/>
        </w:rPr>
        <w:t>к Договору--ОФЕРТЕ</w:t>
      </w:r>
    </w:p>
    <w:p w:rsidR="00650462" w:rsidRDefault="003B1625" w:rsidP="003B1625">
      <w:pPr>
        <w:keepNext/>
        <w:keepLines/>
        <w:spacing w:after="0" w:line="24" w:lineRule="atLeast"/>
        <w:outlineLvl w:val="1"/>
        <w:rPr>
          <w:rFonts w:ascii="Arial" w:eastAsia="Times New Roman" w:hAnsi="Arial" w:cs="Arial"/>
          <w:bCs/>
          <w:smallCaps/>
          <w:sz w:val="24"/>
          <w:szCs w:val="20"/>
        </w:rPr>
      </w:pPr>
      <w:r w:rsidRPr="003B1625">
        <w:rPr>
          <w:rFonts w:ascii="Arial" w:eastAsia="Times New Roman" w:hAnsi="Arial" w:cs="Arial"/>
          <w:bCs/>
          <w:smallCaps/>
          <w:sz w:val="24"/>
          <w:szCs w:val="20"/>
        </w:rPr>
        <w:t>НА ВОЗМЕЗДНОЕ ОКАЗАНИЕ УСЛУГ</w:t>
      </w:r>
    </w:p>
    <w:p w:rsidR="003B1625" w:rsidRPr="00650462" w:rsidRDefault="003B1625" w:rsidP="003B1625">
      <w:pPr>
        <w:keepNext/>
        <w:keepLines/>
        <w:spacing w:after="0" w:line="24" w:lineRule="atLeast"/>
        <w:outlineLvl w:val="1"/>
        <w:rPr>
          <w:rFonts w:ascii="Arial" w:eastAsia="Times New Roman" w:hAnsi="Arial" w:cs="Arial"/>
          <w:bCs/>
          <w:smallCaps/>
          <w:sz w:val="20"/>
          <w:szCs w:val="20"/>
        </w:rPr>
      </w:pPr>
    </w:p>
    <w:p w:rsidR="00650462" w:rsidRPr="00650462" w:rsidRDefault="00650462" w:rsidP="00650462">
      <w:pPr>
        <w:keepNext/>
        <w:keepLines/>
        <w:spacing w:after="0" w:line="24" w:lineRule="atLeast"/>
        <w:jc w:val="center"/>
        <w:outlineLvl w:val="1"/>
        <w:rPr>
          <w:rFonts w:ascii="Arial" w:eastAsia="Times New Roman" w:hAnsi="Arial" w:cs="Arial"/>
          <w:b/>
          <w:bCs/>
          <w:smallCaps/>
          <w:sz w:val="24"/>
          <w:szCs w:val="20"/>
          <w:u w:val="single"/>
        </w:rPr>
      </w:pPr>
      <w:r w:rsidRPr="00650462">
        <w:rPr>
          <w:rFonts w:ascii="Arial" w:eastAsia="Times New Roman" w:hAnsi="Arial" w:cs="Arial"/>
          <w:b/>
          <w:bCs/>
          <w:smallCaps/>
          <w:sz w:val="24"/>
          <w:szCs w:val="20"/>
          <w:u w:val="single"/>
        </w:rPr>
        <w:t>Общие условия осуществления деятельности</w:t>
      </w:r>
    </w:p>
    <w:p w:rsidR="00650462" w:rsidRPr="00650462" w:rsidRDefault="00650462" w:rsidP="00650462">
      <w:pPr>
        <w:keepNext/>
        <w:keepLines/>
        <w:spacing w:after="0" w:line="24" w:lineRule="atLeast"/>
        <w:jc w:val="center"/>
        <w:outlineLvl w:val="1"/>
        <w:rPr>
          <w:rFonts w:ascii="Arial" w:eastAsia="Times New Roman" w:hAnsi="Arial" w:cs="Arial"/>
          <w:b/>
          <w:bCs/>
          <w:smallCaps/>
          <w:sz w:val="20"/>
          <w:szCs w:val="20"/>
          <w:u w:val="single"/>
        </w:rPr>
      </w:pPr>
    </w:p>
    <w:p w:rsidR="00650462" w:rsidRPr="00650462" w:rsidRDefault="00650462" w:rsidP="00650462">
      <w:pPr>
        <w:spacing w:before="120" w:after="0" w:line="288" w:lineRule="auto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Общие условия осуществления деятельности, именуемые в дальнейшем «Общие условия», совместно с договором и </w:t>
      </w:r>
      <w:r w:rsidR="00B461C4">
        <w:rPr>
          <w:rFonts w:ascii="Arial" w:eastAsia="Calibri" w:hAnsi="Arial" w:cs="Arial"/>
          <w:color w:val="000000"/>
          <w:sz w:val="20"/>
          <w:szCs w:val="20"/>
        </w:rPr>
        <w:t>выставленным Исполнителем счетом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к нему являются единым документом, именуемым далее «Договор». </w:t>
      </w:r>
      <w:r w:rsidRPr="00650462">
        <w:rPr>
          <w:rFonts w:ascii="Arial" w:eastAsia="Times New Roman" w:hAnsi="Arial" w:cs="Arial"/>
          <w:color w:val="000000"/>
          <w:sz w:val="20"/>
          <w:szCs w:val="20"/>
        </w:rPr>
        <w:t>Общие условия применяются к отношениям между Заказчиком и Исполнителем в связи с оказанием Исполнителем Заказчику услуг / выполнением работ (далее – «Услуги») по Договору. При этом для целей настоящих Общих условий Заказчиком и Исполнителем являются лица, заключившие договор.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Независимость Сторон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Исполнитель будет оказывать Заказчику Услуги в качестве независимого Исполнителя, а не в качестве его работника, партнера или участника совместной деятельности.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Информация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Заказчик обязан предоставить Исполнителю всю информацию, документацию, справочные материалы в объеме, необходимом Исполнителю для оказания Услуг, не позднее чем в течение 5 (пяти) кален</w:t>
      </w:r>
      <w:r w:rsidR="00B461C4">
        <w:rPr>
          <w:rFonts w:ascii="Arial" w:eastAsia="Calibri" w:hAnsi="Arial" w:cs="Arial"/>
          <w:color w:val="000000"/>
          <w:sz w:val="20"/>
          <w:szCs w:val="20"/>
        </w:rPr>
        <w:t xml:space="preserve">дарных дней с момента акцепта. 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t>Кроме того, Заказчик предоставит Исполнителю по его запросу разъяснения и объяснения в устной и письменной форме по вопросам, относящимся к предмету Договора, которые возникнут у Исполнителя в процессе оказания Услуг.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Задержка в предоставлении указанных документов, отчетности и иной информации, а также разъяснений и объяснений, независимо от того, произошла ли эта задержка по вине Заказчика или без его вины, если это повлечет невозможность завершить оказание Услуг в согласованный Сторонами срок, является основанием для автоматического продления срока оказания Услуг Исполнителем на срок предоставления информации Заказчиком.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Исполнитель вправе полагаться на достоверность информации, предоставленной ему Заказчиком по Договору, и не несет никаких обязательств по оценке или проверке такой информации.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50462">
        <w:rPr>
          <w:rFonts w:ascii="Arial" w:eastAsia="Calibri" w:hAnsi="Arial" w:cs="Arial"/>
          <w:sz w:val="20"/>
          <w:szCs w:val="20"/>
        </w:rPr>
        <w:t>Заказчик согласен и подтверждает, что все материалы, рекомендации, пожелания, переданные Исполнителю в целях исполнения Договора, являются окончательными и не подлежат изменению. В процессе оказания Исполнителем Услуг по Договору Заказчик не вправе вносить корректировки в состав Услуг, их содержание, а также предоставлять Исполнителю новые/дополнительные материалы, рекомендации, пожелания, кардинальным образом отличающиеся от ранее предоставленных, кроме как по соглашению Сторон.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Исполнитель вправе производить копирование полученной в ходе оказания Услуг документации и хранить ее копии в соответствии с требованиями нормативных актов и профессиональных стандартов, а также в целях доказывания факта оказания Услуг. При этом Исполнитель будет рассматривать информацию, содержащуюся в такой документации, как конфиденциальную.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Результат Услуг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Заказчик обязуется не полагаться на какие-либо проекты документов, в том числе на проекты отдельных частей документов, создаваемых Исполнителем в процессе оказания Услуг в рамках Договора, обсуждаемых и согласовываемых с представителями Заказчика, равно как и не использовать содержащуюся в проектах таких документов (проектах частей таких документов) информацию для принятия каких-либо решений и/или осуществления каких-либо действий, поскольку указанные проекты документов могут подвергнуться определенным изменениям в процессе согласования и обсуждения проектов таких документов с представителями Заказчика, в связи с получением Исполнителем дополнительной информации и/или проведением дополнительных процедур, а равно и по иным причинам. Как следствие, итоговые варианты 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lastRenderedPageBreak/>
        <w:t>документов, создаваемых Исполнителем в рамках Договора, могут отличаться от обсуждаемых с представителями Заказчика в рабочем порядке проектов.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Исключительные права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Ни одна из Сторон не имеет права использовать товарные знаки, знаки обслуживания, логотипы, фирменное наименование и/или торговые марки другой Стороны без ее предварительного письменного разрешения, если иное не предусмотрено Договором.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Исполнитель сохраняет за собой исключительные права на собственные методики, процедуры, технологии, идеи, концепции и ноу-хау, использованные в целях оказания Услуг.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Интеллектуальная собственность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Исключительные права на все результаты интеллектуальной деятельности, которые возникнут при исполнении Договора (далее – «РИД»), принадлежат Исполнителю</w:t>
      </w:r>
      <w:r w:rsidR="0088330D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strike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Исполнитель передает Заказчику право использования РИД, созданных в процессе исполнения обязательств по Договору, неразрывно и непосредственно связанных с ним, и разрешает использовать РИД в пределах, необходимых для достижения целей, являю</w:t>
      </w:r>
      <w:r w:rsidR="0088330D">
        <w:rPr>
          <w:rFonts w:ascii="Arial" w:eastAsia="Calibri" w:hAnsi="Arial" w:cs="Arial"/>
          <w:color w:val="000000"/>
          <w:sz w:val="20"/>
          <w:szCs w:val="20"/>
        </w:rPr>
        <w:t xml:space="preserve">щихся предметом соответствующего счета 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t>к Договору, с момента подписания Сторонами Акта (простая неисключительная лицензия). При этом Стороны вправе определить иной порядок перед</w:t>
      </w:r>
      <w:r w:rsidR="00F56721">
        <w:rPr>
          <w:rFonts w:ascii="Arial" w:eastAsia="Calibri" w:hAnsi="Arial" w:cs="Arial"/>
          <w:color w:val="000000"/>
          <w:sz w:val="20"/>
          <w:szCs w:val="20"/>
        </w:rPr>
        <w:t xml:space="preserve">ачи прав на РИД. 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Права на РИД, использованные в составном произведении, созданном Исполнителем, используются Заказчиком в пределах и способами, установленными действующим законодательством РФ и Договором.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Исполнитель обеспечивает наличие у него всех необходимых разрешений от правообладателей в случаях использования РИД третьих лиц при исполнении Договора.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Вознаграждение Исполнителя за передачу прав на РИД составляет 1% от стоимости соответствующих Услуг, в равных долях за каждый РИД, и входит в стоимость Услуг, оказанных Исполнителем Заказчику по соответствующему </w:t>
      </w:r>
      <w:r w:rsidR="00F56721">
        <w:rPr>
          <w:rFonts w:ascii="Arial" w:eastAsia="Calibri" w:hAnsi="Arial" w:cs="Arial"/>
          <w:color w:val="000000"/>
          <w:sz w:val="20"/>
          <w:szCs w:val="20"/>
        </w:rPr>
        <w:t xml:space="preserve">счету к Договору. 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В случае если результатом оказания Услуг по Договору является консолидированный отчет, сформированный в результате анализа информации из открытых источников, не содержащий персональных, коммерческих и иных данных Заказчика, Исполнитель вправе использовать в своей работе такой РИД для дальнейшей переработки или реализации полностью либо в части третьим лицам.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Заказчик обязуется при любом использовании РИД указывать их автора.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Проектный опыт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Ref527130228"/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Заказчик, подписывая Договор, дает Исполнителю согласие на использование и распространение любым способом по усмотрению Исполнителя информации о сотрудничестве Сторон в рамках Договора, а именно информации о факте сотрудничества Сторон по Договору, о самом факте заключения Договора, о правовом положении Сторон в Договоре, о предмете Договора, о правовой природе Договора, текста Договора (только при участии в тендерах), наименования и/или общего описания проекта, в рамках реализации которого был заключен Договор, а также фирменного наименования и/или коммерческого обозначения Заказчика, и/или товарного знака Заказчика, и/или иных средств индивидуализации Заказчика, его товаров/работ/услуг, которые могут быть использованы исключительно с целью обозначения самого Заказчика и факта сотрудничества Исполнителя с ним. Предоставленное настоящим пунктом право на использование товарного знака (знака обозначения) Заказчика не предполагает перехода права собственности на товарный знак или каких-либо ограничений этого права. Исполнитель гарантирует, что не будет осуществлять коммерческую деятельность по продаже товаров, выполнению работ или оказанию услуг </w:t>
      </w:r>
      <w:proofErr w:type="gramStart"/>
      <w:r w:rsidRPr="00650462">
        <w:rPr>
          <w:rFonts w:ascii="Arial" w:eastAsia="Calibri" w:hAnsi="Arial" w:cs="Arial"/>
          <w:color w:val="000000"/>
          <w:sz w:val="20"/>
          <w:szCs w:val="20"/>
        </w:rPr>
        <w:t>под товарным знаком Заказчика</w:t>
      </w:r>
      <w:proofErr w:type="gramEnd"/>
      <w:r w:rsidRPr="00650462">
        <w:rPr>
          <w:rFonts w:ascii="Arial" w:eastAsia="Calibri" w:hAnsi="Arial" w:cs="Arial"/>
          <w:color w:val="000000"/>
          <w:sz w:val="20"/>
          <w:szCs w:val="20"/>
        </w:rPr>
        <w:t>.</w:t>
      </w:r>
      <w:bookmarkEnd w:id="1"/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Исполнитель вправе использовать и распространять информацию, согласно п. 6.1 Общих условий, размещая ее в различных материалах Исполнителя, его аффилированных лиц и/или партнеров Исполнителя: в презентационных материалах, на сайтах, на страницах (в группах) в социальных сетях, в печатных материалах и иной продукции, в аудио- и/или видеоматериалах.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Ref527130533"/>
      <w:r w:rsidRPr="00650462">
        <w:rPr>
          <w:rFonts w:ascii="Arial" w:eastAsia="Calibri" w:hAnsi="Arial" w:cs="Arial"/>
          <w:color w:val="000000"/>
          <w:sz w:val="20"/>
          <w:szCs w:val="20"/>
        </w:rPr>
        <w:lastRenderedPageBreak/>
        <w:t>Исполнитель вправе передавать информацию, согласно п. 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begin"/>
      </w:r>
      <w:r w:rsidRPr="00650462">
        <w:rPr>
          <w:rFonts w:ascii="Arial" w:eastAsia="Calibri" w:hAnsi="Arial" w:cs="Arial"/>
          <w:color w:val="000000"/>
          <w:sz w:val="20"/>
          <w:szCs w:val="20"/>
        </w:rPr>
        <w:instrText xml:space="preserve"> REF _Ref527130228 \r \h </w:instrText>
      </w:r>
      <w:r w:rsidRPr="00650462">
        <w:rPr>
          <w:rFonts w:ascii="Arial" w:eastAsia="Calibri" w:hAnsi="Arial" w:cs="Arial"/>
          <w:color w:val="000000"/>
          <w:sz w:val="20"/>
          <w:szCs w:val="20"/>
        </w:rPr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6.1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Общих условий, своим партнерам, клиентам, лицам, с которыми Исполнитель планирует сотрудничать, аффилированным лицам.</w:t>
      </w:r>
      <w:bookmarkEnd w:id="2"/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Ref527130268"/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Заказчик предоставляет Исполнителю право на использование и распространение информации, согласно </w:t>
      </w:r>
      <w:proofErr w:type="spellStart"/>
      <w:r w:rsidRPr="00650462">
        <w:rPr>
          <w:rFonts w:ascii="Arial" w:eastAsia="Calibri" w:hAnsi="Arial" w:cs="Arial"/>
          <w:color w:val="000000"/>
          <w:sz w:val="20"/>
          <w:szCs w:val="20"/>
        </w:rPr>
        <w:t>пп</w:t>
      </w:r>
      <w:proofErr w:type="spellEnd"/>
      <w:r w:rsidRPr="00650462">
        <w:rPr>
          <w:rFonts w:ascii="Arial" w:eastAsia="Calibri" w:hAnsi="Arial" w:cs="Arial"/>
          <w:color w:val="000000"/>
          <w:sz w:val="20"/>
          <w:szCs w:val="20"/>
        </w:rPr>
        <w:t>. 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begin"/>
      </w:r>
      <w:r w:rsidRPr="00650462">
        <w:rPr>
          <w:rFonts w:ascii="Arial" w:eastAsia="Calibri" w:hAnsi="Arial" w:cs="Arial"/>
          <w:color w:val="000000"/>
          <w:sz w:val="20"/>
          <w:szCs w:val="20"/>
        </w:rPr>
        <w:instrText xml:space="preserve"> REF _Ref527130228 \r \h </w:instrText>
      </w:r>
      <w:r w:rsidRPr="00650462">
        <w:rPr>
          <w:rFonts w:ascii="Arial" w:eastAsia="Calibri" w:hAnsi="Arial" w:cs="Arial"/>
          <w:color w:val="000000"/>
          <w:sz w:val="20"/>
          <w:szCs w:val="20"/>
        </w:rPr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6.1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–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begin"/>
      </w:r>
      <w:r w:rsidRPr="00650462">
        <w:rPr>
          <w:rFonts w:ascii="Arial" w:eastAsia="Calibri" w:hAnsi="Arial" w:cs="Arial"/>
          <w:color w:val="000000"/>
          <w:sz w:val="20"/>
          <w:szCs w:val="20"/>
        </w:rPr>
        <w:instrText xml:space="preserve"> REF _Ref527130533 \r \h </w:instrText>
      </w:r>
      <w:r w:rsidRPr="00650462">
        <w:rPr>
          <w:rFonts w:ascii="Arial" w:eastAsia="Calibri" w:hAnsi="Arial" w:cs="Arial"/>
          <w:color w:val="000000"/>
          <w:sz w:val="20"/>
          <w:szCs w:val="20"/>
        </w:rPr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6.3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Общих условий, на неограниченный срок. При этом Заказчик вправе в любое время отозвать свое согласие на использование и распространение информации, письменно уведомив об этом Исполнителя за 30 (тридцать) рабочих дней до отзыва согласия Заказчиком.</w:t>
      </w:r>
      <w:bookmarkEnd w:id="3"/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Исполнителю принадлежит исключительное авторское право, а также смежные с исключительным авторским правом права на материалы, созданные для рекламной цели, если такие будут созданы им.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Заказчик предоставляет Исполнителю право размещать информацию о созданном им результате Услуг в социальных сетях и на других ресурсах и носителях, использовать информацию о созданном Исполнителем результате в его портфолио и демонстрировать ее третьим лицам в целях информирования, саморекламы и дальнейшей коммерческой деятельности.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Конфиденциальность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Для целей Договора под термином «конфиденциальная информация» понимается любая информация, в том числе коммерческая тайна, ноу-хау, методы, графические материалы, рисунки, документы, схемы, таблицы, спецификации, компьютерные программы, другие виды информации, предоставляемой Сторонами друг другу в ходе исполнения взаимных обязательств по Договору.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Конфиденциальной информацией в соответствии с Договором является также вся информация о производственной, коммерческой и финансовой деятельности Сторон и информация, относящаяся к конкретным проектам, техническим и организационным решениям, за исключением информации, которая в соответствии с действующим законодательством не может быть отнесена к коммерческой тайне, а также информации, которая предоставляется Заказчиком Исполнителю в целях реализации положений, предусмотренных </w:t>
      </w:r>
      <w:proofErr w:type="spellStart"/>
      <w:r w:rsidRPr="00650462">
        <w:rPr>
          <w:rFonts w:ascii="Arial" w:eastAsia="Calibri" w:hAnsi="Arial" w:cs="Arial"/>
          <w:color w:val="000000"/>
          <w:sz w:val="20"/>
          <w:szCs w:val="20"/>
        </w:rPr>
        <w:t>пп</w:t>
      </w:r>
      <w:proofErr w:type="spellEnd"/>
      <w:r w:rsidRPr="00650462">
        <w:rPr>
          <w:rFonts w:ascii="Arial" w:eastAsia="Calibri" w:hAnsi="Arial" w:cs="Arial"/>
          <w:color w:val="000000"/>
          <w:sz w:val="20"/>
          <w:szCs w:val="20"/>
        </w:rPr>
        <w:t>. 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begin"/>
      </w:r>
      <w:r w:rsidRPr="00650462">
        <w:rPr>
          <w:rFonts w:ascii="Arial" w:eastAsia="Calibri" w:hAnsi="Arial" w:cs="Arial"/>
          <w:color w:val="000000"/>
          <w:sz w:val="20"/>
          <w:szCs w:val="20"/>
        </w:rPr>
        <w:instrText xml:space="preserve"> REF _Ref527130228 \r \h </w:instrText>
      </w:r>
      <w:r w:rsidRPr="00650462">
        <w:rPr>
          <w:rFonts w:ascii="Arial" w:eastAsia="Calibri" w:hAnsi="Arial" w:cs="Arial"/>
          <w:color w:val="000000"/>
          <w:sz w:val="20"/>
          <w:szCs w:val="20"/>
        </w:rPr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6.1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–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begin"/>
      </w:r>
      <w:r w:rsidRPr="00650462">
        <w:rPr>
          <w:rFonts w:ascii="Arial" w:eastAsia="Calibri" w:hAnsi="Arial" w:cs="Arial"/>
          <w:color w:val="000000"/>
          <w:sz w:val="20"/>
          <w:szCs w:val="20"/>
        </w:rPr>
        <w:instrText xml:space="preserve"> REF _Ref527130268 \r \h </w:instrText>
      </w:r>
      <w:r w:rsidRPr="00650462">
        <w:rPr>
          <w:rFonts w:ascii="Arial" w:eastAsia="Calibri" w:hAnsi="Arial" w:cs="Arial"/>
          <w:color w:val="000000"/>
          <w:sz w:val="20"/>
          <w:szCs w:val="20"/>
        </w:rPr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6.4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Общих условий.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Информация не будет считаться конфиденциальной и Сторона, получающая данную информацию, не будет иметь никаких обязательств в отношении данной информации, если она удовлетворяет одному из следующих пунктов:</w:t>
      </w:r>
    </w:p>
    <w:p w:rsidR="00650462" w:rsidRPr="00650462" w:rsidRDefault="00650462" w:rsidP="00650462">
      <w:pPr>
        <w:tabs>
          <w:tab w:val="left" w:pos="993"/>
        </w:tabs>
        <w:suppressAutoHyphens/>
        <w:spacing w:before="120" w:after="0" w:line="288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462">
        <w:rPr>
          <w:rFonts w:ascii="Arial" w:eastAsia="Times New Roman" w:hAnsi="Arial" w:cs="Arial"/>
          <w:sz w:val="20"/>
          <w:szCs w:val="20"/>
          <w:lang w:eastAsia="ru-RU"/>
        </w:rPr>
        <w:t>– является или становится публично известной;</w:t>
      </w:r>
    </w:p>
    <w:p w:rsidR="00650462" w:rsidRPr="00650462" w:rsidRDefault="00650462" w:rsidP="00650462">
      <w:pPr>
        <w:tabs>
          <w:tab w:val="left" w:pos="993"/>
        </w:tabs>
        <w:suppressAutoHyphens/>
        <w:spacing w:before="120" w:after="0" w:line="288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462">
        <w:rPr>
          <w:rFonts w:ascii="Arial" w:eastAsia="Times New Roman" w:hAnsi="Arial" w:cs="Arial"/>
          <w:sz w:val="20"/>
          <w:szCs w:val="20"/>
          <w:lang w:eastAsia="ru-RU"/>
        </w:rPr>
        <w:t>– легально получена от третьего лица без ограничения и без нарушения условий о конфиденциальности;</w:t>
      </w:r>
    </w:p>
    <w:p w:rsidR="00650462" w:rsidRPr="00650462" w:rsidRDefault="00650462" w:rsidP="00650462">
      <w:pPr>
        <w:tabs>
          <w:tab w:val="left" w:pos="993"/>
        </w:tabs>
        <w:suppressAutoHyphens/>
        <w:spacing w:before="120" w:after="0" w:line="288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462">
        <w:rPr>
          <w:rFonts w:ascii="Arial" w:eastAsia="Times New Roman" w:hAnsi="Arial" w:cs="Arial"/>
          <w:sz w:val="20"/>
          <w:szCs w:val="20"/>
          <w:lang w:eastAsia="ru-RU"/>
        </w:rPr>
        <w:t>– предоставлена третьему лицу Стороной, передающей данную информацию, без аналогичного ограничения на права третьих лиц;</w:t>
      </w:r>
    </w:p>
    <w:p w:rsidR="00650462" w:rsidRPr="00650462" w:rsidRDefault="00650462" w:rsidP="00650462">
      <w:pPr>
        <w:tabs>
          <w:tab w:val="left" w:pos="993"/>
        </w:tabs>
        <w:suppressAutoHyphens/>
        <w:spacing w:before="120" w:after="0" w:line="288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462">
        <w:rPr>
          <w:rFonts w:ascii="Arial" w:eastAsia="Times New Roman" w:hAnsi="Arial" w:cs="Arial"/>
          <w:sz w:val="20"/>
          <w:szCs w:val="20"/>
          <w:lang w:eastAsia="ru-RU"/>
        </w:rPr>
        <w:t>– независимо разработана Стороной, получающей данную информацию, при условии, что лицо или лица, разработавшие ее, не имели доступа к конфиденциальной информации;</w:t>
      </w:r>
    </w:p>
    <w:p w:rsidR="00650462" w:rsidRPr="00650462" w:rsidRDefault="00650462" w:rsidP="00650462">
      <w:pPr>
        <w:tabs>
          <w:tab w:val="left" w:pos="993"/>
        </w:tabs>
        <w:suppressAutoHyphens/>
        <w:spacing w:before="120" w:after="0" w:line="288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462">
        <w:rPr>
          <w:rFonts w:ascii="Arial" w:eastAsia="Times New Roman" w:hAnsi="Arial" w:cs="Arial"/>
          <w:sz w:val="20"/>
          <w:szCs w:val="20"/>
          <w:lang w:eastAsia="ru-RU"/>
        </w:rPr>
        <w:t>– разрешена к выпуску письменным согласием Стороны, передающей данную информацию;</w:t>
      </w:r>
    </w:p>
    <w:p w:rsidR="00650462" w:rsidRPr="00650462" w:rsidRDefault="00650462" w:rsidP="00650462">
      <w:pPr>
        <w:tabs>
          <w:tab w:val="left" w:pos="993"/>
        </w:tabs>
        <w:suppressAutoHyphens/>
        <w:spacing w:before="120" w:after="0" w:line="288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462">
        <w:rPr>
          <w:rFonts w:ascii="Arial" w:eastAsia="Times New Roman" w:hAnsi="Arial" w:cs="Arial"/>
          <w:sz w:val="20"/>
          <w:szCs w:val="20"/>
          <w:lang w:eastAsia="ru-RU"/>
        </w:rPr>
        <w:t>– раскрыта по требованию государственных органов и Сторона, получающая данную информацию, прилагает максимальные усилия, чтобы добиться обращения с этой информацией как с конфиденциальной, либо раскрытия требует действующее законодательство.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Стороны обязуются не разглашать конфиденциальную информацию, полученную ими в ходе исполнения обязательств по Договору, в течение срока действия Договора, а также в течение 2 (двух) лет с момента прекращения Договора какому-либо третьему лицу без предварительного письменного разрешения другой Стороны и использовать ее только для целей, достигаемых в рамках Договора, если иное не предусмотрено Договором.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Стороны приравнивают к конфиденциальной информации знания и навыки своих сотрудников, используемые и/или полученные ими в процессе осуществления трудовой деятельности, и 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lastRenderedPageBreak/>
        <w:t>расценивают любые действия, направленные на заключение трудовых договоров с сотрудниками другой Стороны либо на заключение с сотрудниками друг друга иных соглашений, имеющих целью оказание указанными сотрудниками услуг, как действия, направленные на разглашение конфиденциальной информации.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4" w:name="_Ref2077628"/>
      <w:r w:rsidRPr="00650462">
        <w:rPr>
          <w:rFonts w:ascii="Arial" w:eastAsia="Calibri" w:hAnsi="Arial" w:cs="Arial"/>
          <w:color w:val="000000"/>
          <w:sz w:val="20"/>
          <w:szCs w:val="20"/>
        </w:rPr>
        <w:t>Заказчик гарантирует, что не будет осуществлять действий, направленных на заключение трудовых договоров с сотрудниками Исполнителя и/или аффилированных с Исполнителем лиц, а также привлекать указанных сотрудников к работе по совместительству и сотрудничеству на основании гражданско-правовых договоров.</w:t>
      </w:r>
      <w:bookmarkEnd w:id="4"/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В случаях, когда Исполнителем будет установлен факт нарушения Заказчиком п. 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begin"/>
      </w:r>
      <w:r w:rsidRPr="00650462">
        <w:rPr>
          <w:rFonts w:ascii="Arial" w:eastAsia="Calibri" w:hAnsi="Arial" w:cs="Arial"/>
          <w:color w:val="000000"/>
          <w:sz w:val="20"/>
          <w:szCs w:val="20"/>
        </w:rPr>
        <w:instrText xml:space="preserve"> REF _Ref2077628 \r \h </w:instrText>
      </w:r>
      <w:r w:rsidRPr="00650462">
        <w:rPr>
          <w:rFonts w:ascii="Arial" w:eastAsia="Calibri" w:hAnsi="Arial" w:cs="Arial"/>
          <w:color w:val="000000"/>
          <w:sz w:val="20"/>
          <w:szCs w:val="20"/>
        </w:rPr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7.6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Общих условий и/или представления интересов Заказчика и/или аффилированных с ним лиц в суде или иных государственных органах и организациях лицом, которое ранее осуществляло взаимодействие с Заказчиком в рамках Договора от имени Исполнителя (подтвержденный в том числе данными из открытых источников, например, с сайта суда), Исполнитель признается стороной, понесшей имущественные потери. При этом Заказчик гарантирует возмещение Исполнителю имущественных потерь в размере, определенном настоящим пунктом Договора. Стороны договорились, что размер имущественных потерь Исполнителя признается равным 1 000 000 (Один миллион) рублей, который подлежит возмещению Заказчиком в полном объеме, согласно ст. 406.1 ГК РФ, за каждый установленный факт в течение 15 (пятнадцати) календарных дней с момента получения соответствующего требования Исполнителя.</w:t>
      </w:r>
    </w:p>
    <w:p w:rsidR="00650462" w:rsidRPr="00650462" w:rsidRDefault="00650462" w:rsidP="00650462">
      <w:pPr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Персональные данные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Каждая из Сторон настоящего Договора принимает на себя обязательство по организации процессов обработки и защиты персональных данных. Под обработкой персональных данных в целях Договора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 компаниям-партнерам), обезличивание, блокирование, удаление, уничтожение персональных данных, переданных и полученных в рамках Договора, в соответствии с требованиями Федерального закона от 27.07.2006 № 152-ФЗ «О персональных данных».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Сторона, передающая персональные данные, гарантирует, что она получила согласие на получение, обработку, использование, хранение, удаление и передачу соответствующих персональных данных (далее – «обработка персональных данных»).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В случае поступления от третьих лиц претензий, связанных с обработкой их персональных данных, все претензии должны быть урегулированы Стороной, предоставившей соответствующие персональные данные.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В случае, когда обработка персональных данных осуществляется по Договору по инициативе одной из Сторон, получить соответствующее согласие на обработку персональных данных обязана эта Сторона, если иное не предусмотрено соглашением Сторон.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Ответственность Сторон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Сторона, не исполнившая обязательств по Договору либо исполнившая их ненадлежащим образом, несет ответственность в соответствии с действующим законодательством и условиями Договора.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В случае неисполнения или ненадлежащего исполнения Заказчиком обязательств по оплате Услуг, Исполнитель имеет право приостанавливать исполнение своих обязательств по Договору до получения оплаты в полном объеме за оказанные Услуги и/или начислить Заказчику пени в размере 0,1% от суммы просроченного платежа за каждый календарный день просрочки с даты истечения срока платежа. Заказчик обязан уплатить такую неустойку в течение 15 (пятнадцати) календарных дней с момента получения соответствующего требования Исполнителя, изложенного в письменной форме. Уплата пени не освобождает Заказчика от исполнения своих обязательств по Договору.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lastRenderedPageBreak/>
        <w:t>Исполнитель не несет ответственности за убытки Заказчика, ставшие следствием его вины или вины других лиц, за действия (бездействие) которых Исполнитель не отвечает.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В случае если к Исполнителю будут предъявлены иск/претензия третьим лицом, а также требования государственных контролирующих и надзорных органов, если на Исполнителя будут наложены штрафы соответствующих государственных органов, основанные и возникающие из исполнения обязательств, действий/бездействия Заказчика в рамках и в ходе исполнения Договора, Заказчик обязан в течение 3 (трех) рабочих дней с даты предъявления Исполнителем соответствующего требования возместить Исполнителю, в соответствии со ст. 406.1 ГК РФ, в полном объеме имущественные потери, понесенные Исполнителем в результате урегулирования претензий, требований третьих лиц, судебных исков, требований государственных органов, выплаты наложенных штрафов, включая судебные расходы Исполнителя.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5" w:name="_Ref301963834"/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Ни при каких обстоятельствах Исполнитель не несет ответственности перед Заказчиком за какие бы то ни было убытки, в том числе и прямой ущерб, на сумму, превышающую общую стоимость Услуг. Заказчик признает обоснованность такого ограничения ответственности в силу своего права контролировать процесс </w:t>
      </w:r>
      <w:bookmarkEnd w:id="5"/>
      <w:r w:rsidRPr="00650462">
        <w:rPr>
          <w:rFonts w:ascii="Arial" w:eastAsia="Calibri" w:hAnsi="Arial" w:cs="Arial"/>
          <w:color w:val="000000"/>
          <w:sz w:val="20"/>
          <w:szCs w:val="20"/>
        </w:rPr>
        <w:t>исполнения Договора.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Ни одна из Сторон не несет ответственности перед другой Стороной за любой косвенный, случайный ущерб (включая без ограничений любые потери выручки или доходов; любую невозможность произвести накопления или другие доходы; любую потерю данных или возможности их использования; любые выставленные претензии или любые платежи, производимые любой третьей стороне), возникший в результате или в связи с исполнением Договора, если Договором не предусмотрено иное.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В связи с использованием при оказании Услуг компьютерного и иного оборудования, каналов связи и/или программ для ЭВМ, принадлежащих третьим лицам, Стороны соглашаются с тем, что Исполнитель не несет ответственности за любые задержки, прерывания, прямой ущерб или упущенную выгоду, потери, происходящие из-за дефектов в любом электронном или механическом оборудовании и/или программах для ЭВМ либо вследствие иных объективных технологических причин, а также в результате действий или бездействия третьих лиц, проблем при передаче данных или соединении, перебоев в электропитании, произошедших не по вине Исполнителя.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Имеется ясное понимание Заказчиком того обстоятельства, что любые консультации и рекомендации, предоставленные Исполнителем в соответствии с условиями Договора, являются выражением мнения специалистов Исполнителя, основанного среди прочего на толковании ими действующего законодательства, применимого к конкретному правоотношению, участником которого является Заказчик или по поводу которого дается консультация.</w:t>
      </w:r>
    </w:p>
    <w:p w:rsidR="00650462" w:rsidRPr="00650462" w:rsidRDefault="00650462" w:rsidP="00650462">
      <w:pPr>
        <w:numPr>
          <w:ilvl w:val="1"/>
          <w:numId w:val="5"/>
        </w:numPr>
        <w:spacing w:before="120" w:after="0" w:line="288" w:lineRule="auto"/>
        <w:ind w:hanging="43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Указанная точка зрения Исполнителя может не совпадать с мнением руководства и/или специалистов Заказчика, представителей налоговых, судебных, иных контролирующих органов, а равно и с мнением третьих лиц, включая иных консультантов Заказчика. Заказчик также понимает, что риск конфликтов между ним и контролирующими органами при следовании рекомендациям Исполнителя не исключен.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hanging="43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Как следствие, Заказчик не будет предъявлять к Исполнителю претензий и/или иных требований, прямо или косвенно основанных на факте конфликта Заказчика с налоговыми или иными контролирующими органами и/или третьими лицами, а равно и основанных на факте уплаты каких бы то ни было сумм по требованию налоговых или иных контролирующих органов и/или третьих лиц.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В случае досрочного немотивированного отказа Заказчика от оказываемых Услуг и/или одностороннего расторжения Договора на любом этапе их оказания, Заказчик обязуется оплатить Исполнителю фактически понесенные им расходы, а также возместить Исполнителю, в соответствии со ст. 406.1 ГК РФ, имущественные потери в размере 10% от стоимости </w:t>
      </w:r>
      <w:r w:rsidR="001A5F45">
        <w:rPr>
          <w:rFonts w:ascii="Arial" w:eastAsia="Calibri" w:hAnsi="Arial" w:cs="Arial"/>
          <w:color w:val="000000"/>
          <w:sz w:val="20"/>
          <w:szCs w:val="20"/>
        </w:rPr>
        <w:t>соответствующего счета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, вызванные указанными действиями Заказчика и потерей 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lastRenderedPageBreak/>
        <w:t>Исполнителем дохода, на который он вправе был рассчитывать. Обязательства по настоящему пункту могут быть исполнены полностью или частично путем зачета сумм неотработанного аванса, оплаченных по Договору, с письменного согласия Исполнителя.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Заверения об обстоятельствах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Заказчик при заключении Договора либо до или после его заключения заверяет Исполнителя об обстоятельствах, имеющих значение для заключения Договора, его исполнения или прекращения.</w:t>
      </w:r>
    </w:p>
    <w:p w:rsidR="00650462" w:rsidRPr="00650462" w:rsidRDefault="00650462" w:rsidP="001A5F45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В случае если Заказчик предоставит недостоверные сведения, гарантии и заверения, включая, но не ограничиваясь исходными данными, что повлияет на невозможность исполнения Договора, ухудшение результата оказания Услуг, Заказчик обязан уплатить неустойку в размере 10% от суммы </w:t>
      </w:r>
      <w:r w:rsidR="001A5F45" w:rsidRPr="001A5F45">
        <w:rPr>
          <w:rFonts w:ascii="Arial" w:eastAsia="Calibri" w:hAnsi="Arial" w:cs="Arial"/>
          <w:color w:val="000000"/>
          <w:sz w:val="20"/>
          <w:szCs w:val="20"/>
        </w:rPr>
        <w:t>соответствующего счета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В случае если Заказчик предоставит недостоверные банковские реквизиты либо почтовый адрес, Заказчик несет риски, связанные с неполучением корреспонденции, а также компенсирует Исполнителю убытки, вызванные необходимостью доставки ему почтовой корреспонденции / иных письменных документов, в том числе расходы на передачу нотариусом документов от Исполнителя к Заказчику.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Заказчик возмещает убытки / уплачивает неустойку, предусмотренные Договором, в полном объеме в срок 15 (пятнадцать) дней с момента направления требования Исполнителем путем перечисления денежных средств на расчетный счет, указанный в Договоре, если иной счет не указан в требовании.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Форс-мажорные обстоятельства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6" w:name="_Ref2077903"/>
      <w:r w:rsidRPr="00650462">
        <w:rPr>
          <w:rFonts w:ascii="Arial" w:eastAsia="Calibri" w:hAnsi="Arial" w:cs="Arial"/>
          <w:color w:val="000000"/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силы: пожара, наводнения, землетрясения, военных действий, контртеррористических операций, общественных беспорядков, аварий, забастовок, нарушения структуры функционирования транспорта, действий и нормативных указаний государственных органов, имеющих обязательную силу хотя бы для одной из Сторон, и др., – возникших после заключения Договора, при условии, что данные обстоятельства непосредственно повлияли на исполнение Сторонами своих обязательств.</w:t>
      </w:r>
      <w:bookmarkEnd w:id="6"/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Указанные обстоятельства должны быть подтверждены надлежаще уполномоченным органом Российской Федерации или быть общеизвестными.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Сторона, которая не в состоянии исполнить свои договорные обязательства в случаях, указанных в п. 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begin"/>
      </w:r>
      <w:r w:rsidRPr="00650462">
        <w:rPr>
          <w:rFonts w:ascii="Arial" w:eastAsia="Calibri" w:hAnsi="Arial" w:cs="Arial"/>
          <w:color w:val="000000"/>
          <w:sz w:val="20"/>
          <w:szCs w:val="20"/>
        </w:rPr>
        <w:instrText xml:space="preserve"> REF _Ref2077903 \r \h </w:instrText>
      </w:r>
      <w:r w:rsidRPr="00650462">
        <w:rPr>
          <w:rFonts w:ascii="Arial" w:eastAsia="Calibri" w:hAnsi="Arial" w:cs="Arial"/>
          <w:color w:val="000000"/>
          <w:sz w:val="20"/>
          <w:szCs w:val="20"/>
        </w:rPr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11.1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Общих условий, незамедлительно письменно информирует другую Сторону о начале и прекращении обстоятельств непреодолимой силы, но в любом случае не позднее 3 (трех) рабочих дней после начала или прекращения их действия. Несвоевременное уведомление о возникновении и прекращении обстоятельств непреодолимой силы лишает соответствующую Сторону права на освобождение от ответственности за нарушение договорных обязательств.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Если указанные в п. 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begin"/>
      </w:r>
      <w:r w:rsidRPr="00650462">
        <w:rPr>
          <w:rFonts w:ascii="Arial" w:eastAsia="Calibri" w:hAnsi="Arial" w:cs="Arial"/>
          <w:color w:val="000000"/>
          <w:sz w:val="20"/>
          <w:szCs w:val="20"/>
        </w:rPr>
        <w:instrText xml:space="preserve"> REF _Ref2077903 \r \h </w:instrText>
      </w:r>
      <w:r w:rsidRPr="00650462">
        <w:rPr>
          <w:rFonts w:ascii="Arial" w:eastAsia="Calibri" w:hAnsi="Arial" w:cs="Arial"/>
          <w:color w:val="000000"/>
          <w:sz w:val="20"/>
          <w:szCs w:val="20"/>
        </w:rPr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11.1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Общих условий обстоятельства продолжаются более 1 (одного) месяца, каждая из Сторон имеет право на досрочное расторжение Договора или его части, заблаговременно письменно уведомив об этом другую Сторону. В этом случае Стороны обязаны произвести взаиморасчеты. При этом Услуги Исполнителя, оказанные им до момента получения уведомления о расторжении Д</w:t>
      </w:r>
      <w:r w:rsidR="004A29D6">
        <w:rPr>
          <w:rFonts w:ascii="Arial" w:eastAsia="Calibri" w:hAnsi="Arial" w:cs="Arial"/>
          <w:color w:val="000000"/>
          <w:sz w:val="20"/>
          <w:szCs w:val="20"/>
        </w:rPr>
        <w:t>оговора, подлежат полной оплате.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Уведомления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Любые уведомления или сообщения, имеющие юридическое значение и направляемые Сторонами друг другу в связи с Договором, должны быть составлены в письменной форме и подписаны лицами, уполномоченными действовать от имени Сторон. Такие уведомления или сообщения могут быть доставлены лично либо отправлены почтой / электронной почтой по адресам Сторон, указанным в Договоре. Любое уведомление, вручаемое лично или направляемое по почте, будет считаться полученным в момент фактического получения другой Стороной.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lastRenderedPageBreak/>
        <w:t>Уступка прав и передача обязанностей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Ни одна из Сторон не имеет права без предварительного письменного согласия другой Стороны уступить или </w:t>
      </w:r>
      <w:bookmarkStart w:id="7" w:name="_DV_C90"/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передать </w:t>
      </w:r>
      <w:bookmarkEnd w:id="7"/>
      <w:r w:rsidRPr="00650462">
        <w:rPr>
          <w:rFonts w:ascii="Arial" w:eastAsia="Calibri" w:hAnsi="Arial" w:cs="Arial"/>
          <w:color w:val="000000"/>
          <w:sz w:val="20"/>
          <w:szCs w:val="20"/>
        </w:rPr>
        <w:t>свои права или обязанности по Договору другому лицу или лицам, если иное не предусмотрено Договором.</w:t>
      </w:r>
    </w:p>
    <w:p w:rsidR="00650462" w:rsidRPr="004A29D6" w:rsidRDefault="00650462" w:rsidP="004A29D6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Подписанием Договора Заказчик подтверждает свое согласие на передачу (уступку) Исполнителем третьим лицам права требования исполнения денежных обязательств Заказчика с представлением им необходимых для этого сведений о Заказчике и его неисполненных обязательствах.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Делимость Договора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Если одно или более положений Договора станут недействительными в соответствии с действующим законодательством, это не будет означать недействительности остальных положений Договора.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Применимое право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Договор регулируется и подлежит толкованию в соответствии с законодательством Российской Федерации.</w:t>
      </w:r>
    </w:p>
    <w:p w:rsidR="00650462" w:rsidRPr="00650462" w:rsidRDefault="00650462" w:rsidP="00650462">
      <w:pPr>
        <w:keepNext/>
        <w:keepLines/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650462">
        <w:rPr>
          <w:rFonts w:ascii="Arial" w:eastAsia="Times New Roman" w:hAnsi="Arial" w:cs="Arial"/>
          <w:b/>
          <w:bCs/>
          <w:smallCaps/>
          <w:sz w:val="20"/>
          <w:szCs w:val="20"/>
        </w:rPr>
        <w:t>Разрешение споров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left="431" w:hanging="43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В случае возникновения споров по вопросам, предусмотренным Договором или в связи с ним, Стороны примут меры к разрешению споров путем переговоров.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В случае </w:t>
      </w:r>
      <w:proofErr w:type="spellStart"/>
      <w:r w:rsidRPr="00650462">
        <w:rPr>
          <w:rFonts w:ascii="Arial" w:eastAsia="Calibri" w:hAnsi="Arial" w:cs="Arial"/>
          <w:color w:val="000000"/>
          <w:sz w:val="20"/>
          <w:szCs w:val="20"/>
        </w:rPr>
        <w:t>недостижения</w:t>
      </w:r>
      <w:proofErr w:type="spellEnd"/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соглашения в ходе переговоров заинтересованная Сторона направляет почтой, заказным письмом с уведомлением о вручении, претензию в письменной форме, подписанную уполномоченным лицом.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8" w:name="_Ref2078153"/>
      <w:r w:rsidRPr="00650462">
        <w:rPr>
          <w:rFonts w:ascii="Arial" w:eastAsia="Calibri" w:hAnsi="Arial" w:cs="Arial"/>
          <w:color w:val="000000"/>
          <w:sz w:val="20"/>
          <w:szCs w:val="20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(двадцати) календарных дней со дня направления претензии.</w:t>
      </w:r>
      <w:bookmarkEnd w:id="8"/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В случае </w:t>
      </w:r>
      <w:proofErr w:type="spellStart"/>
      <w:r w:rsidRPr="00650462">
        <w:rPr>
          <w:rFonts w:ascii="Arial" w:eastAsia="Calibri" w:hAnsi="Arial" w:cs="Arial"/>
          <w:color w:val="000000"/>
          <w:sz w:val="20"/>
          <w:szCs w:val="20"/>
        </w:rPr>
        <w:t>неурегулирования</w:t>
      </w:r>
      <w:proofErr w:type="spellEnd"/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разногласий в претензионном порядке, а также в случае неполучения ответа на претензию в течение срока, указанного в п. 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begin"/>
      </w:r>
      <w:r w:rsidRPr="00650462">
        <w:rPr>
          <w:rFonts w:ascii="Arial" w:eastAsia="Calibri" w:hAnsi="Arial" w:cs="Arial"/>
          <w:color w:val="000000"/>
          <w:sz w:val="20"/>
          <w:szCs w:val="20"/>
        </w:rPr>
        <w:instrText xml:space="preserve"> REF _Ref2078153 \r \h </w:instrText>
      </w:r>
      <w:r w:rsidRPr="00650462">
        <w:rPr>
          <w:rFonts w:ascii="Arial" w:eastAsia="Calibri" w:hAnsi="Arial" w:cs="Arial"/>
          <w:color w:val="000000"/>
          <w:sz w:val="20"/>
          <w:szCs w:val="20"/>
        </w:rPr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650462">
        <w:rPr>
          <w:rFonts w:ascii="Arial" w:eastAsia="Calibri" w:hAnsi="Arial" w:cs="Arial"/>
          <w:color w:val="000000"/>
          <w:sz w:val="20"/>
          <w:szCs w:val="20"/>
        </w:rPr>
        <w:t>1</w:t>
      </w:r>
      <w:r w:rsidR="004A29D6">
        <w:rPr>
          <w:rFonts w:ascii="Arial" w:eastAsia="Calibri" w:hAnsi="Arial" w:cs="Arial"/>
          <w:color w:val="000000"/>
          <w:sz w:val="20"/>
          <w:szCs w:val="20"/>
        </w:rPr>
        <w:t>6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t>.3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 w:rsidRPr="00650462">
        <w:rPr>
          <w:rFonts w:ascii="Arial" w:eastAsia="Calibri" w:hAnsi="Arial" w:cs="Arial"/>
          <w:color w:val="000000"/>
          <w:sz w:val="20"/>
          <w:szCs w:val="20"/>
        </w:rPr>
        <w:t xml:space="preserve"> Общих условий, спор подлежит рассмотрению в Арбитражном суде г. Москвы.</w:t>
      </w:r>
    </w:p>
    <w:p w:rsidR="00650462" w:rsidRPr="00650462" w:rsidRDefault="00650462" w:rsidP="00650462">
      <w:pPr>
        <w:numPr>
          <w:ilvl w:val="0"/>
          <w:numId w:val="5"/>
        </w:numPr>
        <w:spacing w:before="120" w:after="0" w:line="288" w:lineRule="auto"/>
        <w:ind w:left="357" w:hanging="357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b/>
          <w:bCs/>
          <w:color w:val="000000"/>
          <w:sz w:val="20"/>
          <w:szCs w:val="20"/>
        </w:rPr>
        <w:t>Переписка и взаимоотношения Сторон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left="431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Стороны признают юридическую силу писем Сторон по Договору, направленных Сторонами с использованием адресов электронной почты</w:t>
      </w:r>
      <w:r w:rsidR="00563029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t>Стороны признают юридическую силу факта направления документов, вложенных в электронные письма, надлежащим образом уполномоченными представителями Сторон. В случаях, предусмотренных Договором, документы, направленные с использованием указанных адресов электронной почты (доменных имен), будут иметь юридическую силу</w:t>
      </w:r>
      <w:r w:rsidR="00F621C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Стороны обязуются сообщать друг другу обо всех случаях несанкционированного доступа к их электронной почте.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другую Сторону права ссылаться на данные обстоятельства.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Стороны признают и соглашаются с тем, что любые письма, заявления, заявки и уведомления, а также любая иная деловая корреспонденция, отправленн</w:t>
      </w:r>
      <w:r w:rsidR="00241518">
        <w:rPr>
          <w:rFonts w:ascii="Arial" w:eastAsia="Calibri" w:hAnsi="Arial" w:cs="Arial"/>
          <w:color w:val="000000"/>
          <w:sz w:val="20"/>
          <w:szCs w:val="20"/>
        </w:rPr>
        <w:t>ые с адресов электронной почты</w:t>
      </w:r>
      <w:r w:rsidRPr="00650462">
        <w:rPr>
          <w:rFonts w:ascii="Arial" w:eastAsia="Calibri" w:hAnsi="Arial" w:cs="Arial"/>
          <w:color w:val="000000"/>
          <w:sz w:val="20"/>
          <w:szCs w:val="20"/>
        </w:rPr>
        <w:t>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Ответственность за получение сообщений и уведомлений вышеуказанным способом лежит на получающей Стороне.</w:t>
      </w:r>
    </w:p>
    <w:p w:rsidR="00650462" w:rsidRPr="00650462" w:rsidRDefault="00650462" w:rsidP="00650462">
      <w:pPr>
        <w:numPr>
          <w:ilvl w:val="1"/>
          <w:numId w:val="5"/>
        </w:numPr>
        <w:tabs>
          <w:tab w:val="left" w:pos="142"/>
        </w:tabs>
        <w:spacing w:before="120" w:after="0" w:line="288" w:lineRule="auto"/>
        <w:ind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50462">
        <w:rPr>
          <w:rFonts w:ascii="Arial" w:eastAsia="Calibri" w:hAnsi="Arial" w:cs="Arial"/>
          <w:color w:val="000000"/>
          <w:sz w:val="20"/>
          <w:szCs w:val="20"/>
        </w:rPr>
        <w:t>В случае если какие-либо документы и/или корреспонденция направляются Исполнителем Заказчику с нарочным, лицо, принявшее документ за Заказчика в месте его нахождения, считается надлежаще уполномоченным лицом, чьи полномочия явствовали из обстановки, в соответствии с п. 1 ст. 182 ГК РФ.</w:t>
      </w:r>
    </w:p>
    <w:p w:rsidR="00650462" w:rsidRPr="00650462" w:rsidRDefault="00650462" w:rsidP="00650462">
      <w:pPr>
        <w:spacing w:after="0" w:line="24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741FC" w:rsidRPr="00E658CC" w:rsidRDefault="00F15BBC">
      <w:pPr>
        <w:ind w:left="-567" w:firstLine="567"/>
        <w:rPr>
          <w:rFonts w:ascii="Arial" w:hAnsi="Arial" w:cs="Arial"/>
          <w:sz w:val="20"/>
          <w:szCs w:val="20"/>
        </w:rPr>
      </w:pPr>
    </w:p>
    <w:sectPr w:rsidR="007741FC" w:rsidRPr="00E658CC" w:rsidSect="0009121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A2A"/>
    <w:multiLevelType w:val="multilevel"/>
    <w:tmpl w:val="79C4D9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3B3E9C"/>
    <w:multiLevelType w:val="multilevel"/>
    <w:tmpl w:val="6E94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E50B0"/>
    <w:multiLevelType w:val="multilevel"/>
    <w:tmpl w:val="4654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0E4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5E1EBD"/>
    <w:multiLevelType w:val="multilevel"/>
    <w:tmpl w:val="7DF24D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D"/>
    <w:rsid w:val="000610D9"/>
    <w:rsid w:val="000670AC"/>
    <w:rsid w:val="00091216"/>
    <w:rsid w:val="000B48E8"/>
    <w:rsid w:val="000D7B40"/>
    <w:rsid w:val="000E3518"/>
    <w:rsid w:val="0014637B"/>
    <w:rsid w:val="001A5F45"/>
    <w:rsid w:val="001D1E05"/>
    <w:rsid w:val="001D786D"/>
    <w:rsid w:val="0021005E"/>
    <w:rsid w:val="00215E0F"/>
    <w:rsid w:val="00241518"/>
    <w:rsid w:val="0025155F"/>
    <w:rsid w:val="002E1B63"/>
    <w:rsid w:val="0031544F"/>
    <w:rsid w:val="003304B8"/>
    <w:rsid w:val="003453AB"/>
    <w:rsid w:val="00365331"/>
    <w:rsid w:val="00372543"/>
    <w:rsid w:val="00380BB9"/>
    <w:rsid w:val="003A6EEF"/>
    <w:rsid w:val="003B1625"/>
    <w:rsid w:val="003D1D60"/>
    <w:rsid w:val="00411586"/>
    <w:rsid w:val="00462F23"/>
    <w:rsid w:val="004A29D6"/>
    <w:rsid w:val="004A325C"/>
    <w:rsid w:val="004B1939"/>
    <w:rsid w:val="004B69B2"/>
    <w:rsid w:val="004D00CA"/>
    <w:rsid w:val="00563029"/>
    <w:rsid w:val="005C11B4"/>
    <w:rsid w:val="005D7D34"/>
    <w:rsid w:val="00650462"/>
    <w:rsid w:val="00653327"/>
    <w:rsid w:val="006C6332"/>
    <w:rsid w:val="006D1212"/>
    <w:rsid w:val="0071441B"/>
    <w:rsid w:val="007439D9"/>
    <w:rsid w:val="00755794"/>
    <w:rsid w:val="00784106"/>
    <w:rsid w:val="007946FE"/>
    <w:rsid w:val="00795E11"/>
    <w:rsid w:val="0084507B"/>
    <w:rsid w:val="0088330D"/>
    <w:rsid w:val="008D5360"/>
    <w:rsid w:val="008D764B"/>
    <w:rsid w:val="00934054"/>
    <w:rsid w:val="009A263E"/>
    <w:rsid w:val="00A70F98"/>
    <w:rsid w:val="00A95BE9"/>
    <w:rsid w:val="00AB1069"/>
    <w:rsid w:val="00AC0944"/>
    <w:rsid w:val="00AE56C2"/>
    <w:rsid w:val="00B461C4"/>
    <w:rsid w:val="00C11E35"/>
    <w:rsid w:val="00C50B40"/>
    <w:rsid w:val="00C610AF"/>
    <w:rsid w:val="00C94D54"/>
    <w:rsid w:val="00CA3022"/>
    <w:rsid w:val="00D67E6D"/>
    <w:rsid w:val="00DA6109"/>
    <w:rsid w:val="00E1172D"/>
    <w:rsid w:val="00E1394A"/>
    <w:rsid w:val="00E3306C"/>
    <w:rsid w:val="00E524F2"/>
    <w:rsid w:val="00E658CC"/>
    <w:rsid w:val="00E70851"/>
    <w:rsid w:val="00EB2CB3"/>
    <w:rsid w:val="00F036AC"/>
    <w:rsid w:val="00F15BBC"/>
    <w:rsid w:val="00F438B5"/>
    <w:rsid w:val="00F56721"/>
    <w:rsid w:val="00F621C1"/>
    <w:rsid w:val="00F9390F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52AA"/>
  <w15:chartTrackingRefBased/>
  <w15:docId w15:val="{CC504611-9110-4065-A0C4-7B22A1C8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D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5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-cons.ru/docs/oferta.docx" TargetMode="External"/><Relationship Id="rId5" Type="http://schemas.openxmlformats.org/officeDocument/2006/relationships/hyperlink" Target="https://all-cons.ru/docs/ofer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dcterms:created xsi:type="dcterms:W3CDTF">2019-11-08T06:57:00Z</dcterms:created>
  <dcterms:modified xsi:type="dcterms:W3CDTF">2019-12-05T10:07:00Z</dcterms:modified>
</cp:coreProperties>
</file>